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4C1F" w14:textId="77777777" w:rsidR="00604DC8" w:rsidRPr="00702CA1" w:rsidRDefault="00604DC8" w:rsidP="00604DC8">
      <w:pPr>
        <w:jc w:val="center"/>
        <w:rPr>
          <w:rFonts w:ascii="Satoshi" w:hAnsi="Satoshi"/>
          <w:b/>
          <w:bCs/>
          <w:color w:val="1F497D" w:themeColor="text2"/>
          <w:sz w:val="36"/>
          <w:szCs w:val="36"/>
          <w:lang w:val="en-US" w:eastAsia="en-GB"/>
        </w:rPr>
      </w:pPr>
      <w:r w:rsidRPr="00702CA1">
        <w:rPr>
          <w:rFonts w:ascii="Satoshi" w:hAnsi="Satoshi"/>
          <w:b/>
          <w:bCs/>
          <w:color w:val="1F497D" w:themeColor="text2"/>
          <w:sz w:val="36"/>
          <w:szCs w:val="36"/>
          <w:lang w:val="en-US" w:eastAsia="en-GB"/>
        </w:rPr>
        <w:t>SAFE LTA</w:t>
      </w:r>
    </w:p>
    <w:p w14:paraId="18D828D1" w14:textId="77777777" w:rsidR="00604DC8" w:rsidRPr="00702CA1" w:rsidRDefault="00604DC8" w:rsidP="00604DC8">
      <w:pPr>
        <w:widowControl w:val="0"/>
        <w:autoSpaceDE w:val="0"/>
        <w:autoSpaceDN w:val="0"/>
        <w:adjustRightInd w:val="0"/>
        <w:spacing w:line="276" w:lineRule="auto"/>
        <w:ind w:left="-142" w:right="-35"/>
        <w:jc w:val="center"/>
        <w:rPr>
          <w:rFonts w:ascii="Satoshi" w:hAnsi="Satoshi"/>
          <w:b/>
          <w:bCs/>
          <w:color w:val="1F497D" w:themeColor="text2"/>
          <w:sz w:val="36"/>
          <w:szCs w:val="36"/>
          <w:lang w:val="en-US" w:eastAsia="en-GB"/>
        </w:rPr>
      </w:pPr>
      <w:r w:rsidRPr="00702CA1">
        <w:rPr>
          <w:rFonts w:ascii="Satoshi" w:hAnsi="Satoshi"/>
          <w:b/>
          <w:bCs/>
          <w:color w:val="1F497D" w:themeColor="text2"/>
          <w:sz w:val="36"/>
          <w:szCs w:val="36"/>
          <w:lang w:val="en-US" w:eastAsia="en-GB"/>
        </w:rPr>
        <w:t>SUBMISSION AGREEMENT</w:t>
      </w:r>
    </w:p>
    <w:p w14:paraId="37A299FE" w14:textId="057BF339" w:rsidR="00604DC8" w:rsidRPr="00702CA1" w:rsidRDefault="000E672E" w:rsidP="00604DC8">
      <w:pPr>
        <w:widowControl w:val="0"/>
        <w:autoSpaceDE w:val="0"/>
        <w:autoSpaceDN w:val="0"/>
        <w:adjustRightInd w:val="0"/>
        <w:spacing w:line="276" w:lineRule="auto"/>
        <w:ind w:left="-142" w:right="-35"/>
        <w:jc w:val="center"/>
        <w:rPr>
          <w:rFonts w:ascii="Satoshi" w:hAnsi="Satoshi"/>
          <w:b/>
          <w:bCs/>
          <w:color w:val="1F497D" w:themeColor="text2"/>
          <w:lang w:val="en-US" w:eastAsia="en-GB"/>
        </w:rPr>
      </w:pPr>
      <w:r w:rsidRPr="00702CA1">
        <w:rPr>
          <w:rFonts w:ascii="Satoshi" w:hAnsi="Satoshi"/>
          <w:b/>
          <w:bCs/>
          <w:color w:val="1F497D" w:themeColor="text2"/>
          <w:lang w:val="en-US" w:eastAsia="en-GB"/>
        </w:rPr>
        <w:t xml:space="preserve">Configuration data </w:t>
      </w:r>
    </w:p>
    <w:p w14:paraId="73FA645C" w14:textId="0880EB25" w:rsidR="00604DC8" w:rsidRPr="00604DC8" w:rsidRDefault="000E672E" w:rsidP="00604DC8">
      <w:pPr>
        <w:keepNext/>
        <w:keepLines/>
        <w:widowControl w:val="0"/>
        <w:spacing w:before="360" w:after="80" w:line="276" w:lineRule="auto"/>
        <w:ind w:left="-142" w:right="1156"/>
        <w:jc w:val="both"/>
        <w:outlineLvl w:val="1"/>
        <w:rPr>
          <w:rFonts w:ascii="Satoshi" w:hAnsi="Satoshi"/>
          <w:bCs/>
          <w:color w:val="1F497D" w:themeColor="text2"/>
          <w:lang w:val="en-US"/>
        </w:rPr>
      </w:pPr>
      <w:r w:rsidRPr="000E672E">
        <w:rPr>
          <w:rFonts w:ascii="Satoshi" w:hAnsi="Satoshi"/>
          <w:b/>
          <w:bCs/>
          <w:color w:val="1F497D" w:themeColor="text2"/>
          <w:lang w:val="en-US"/>
        </w:rPr>
        <w:t>Producer</w:t>
      </w:r>
      <w:r w:rsidR="002B3136">
        <w:rPr>
          <w:rFonts w:ascii="Satoshi" w:hAnsi="Satoshi"/>
          <w:b/>
          <w:bCs/>
          <w:color w:val="1F497D" w:themeColor="text2"/>
          <w:lang w:val="en-US"/>
        </w:rPr>
        <w:t>/Creator</w:t>
      </w:r>
      <w:r w:rsidRPr="000E672E">
        <w:rPr>
          <w:rFonts w:ascii="Satoshi" w:hAnsi="Satoshi"/>
          <w:b/>
          <w:bCs/>
          <w:color w:val="1F497D" w:themeColor="text2"/>
          <w:lang w:val="en-US"/>
        </w:rPr>
        <w:t xml:space="preserve"> </w:t>
      </w:r>
      <w:r w:rsidR="002B3136">
        <w:rPr>
          <w:rFonts w:ascii="Satoshi" w:hAnsi="Satoshi"/>
          <w:b/>
          <w:bCs/>
          <w:color w:val="1F497D" w:themeColor="text2"/>
          <w:lang w:val="en-US"/>
        </w:rPr>
        <w:t>details</w:t>
      </w:r>
    </w:p>
    <w:p w14:paraId="2718B5F6" w14:textId="213E0E5A" w:rsidR="00903D47" w:rsidRPr="00903D47" w:rsidRDefault="00903D47" w:rsidP="00903D47">
      <w:pPr>
        <w:widowControl w:val="0"/>
        <w:jc w:val="both"/>
        <w:rPr>
          <w:rFonts w:ascii="Satoshi" w:hAnsi="Satoshi"/>
          <w:sz w:val="20"/>
          <w:szCs w:val="20"/>
          <w:lang w:val="en-US"/>
        </w:rPr>
      </w:pPr>
      <w:r w:rsidRPr="00903D47">
        <w:rPr>
          <w:rFonts w:ascii="Satoshi" w:hAnsi="Satoshi"/>
          <w:sz w:val="20"/>
          <w:szCs w:val="20"/>
          <w:lang w:val="en-US"/>
        </w:rPr>
        <w:t>Producer</w:t>
      </w:r>
      <w:r w:rsidR="002B3136">
        <w:rPr>
          <w:rFonts w:ascii="Satoshi" w:hAnsi="Satoshi"/>
          <w:sz w:val="20"/>
          <w:szCs w:val="20"/>
          <w:lang w:val="en-US"/>
        </w:rPr>
        <w:t xml:space="preserve">/Creator </w:t>
      </w:r>
      <w:r w:rsidRPr="00903D47">
        <w:rPr>
          <w:rFonts w:ascii="Satoshi" w:hAnsi="Satoshi"/>
          <w:sz w:val="20"/>
          <w:szCs w:val="20"/>
          <w:lang w:val="en-US"/>
        </w:rPr>
        <w:t xml:space="preserve">means who preserves digital resources into an electronic archiving system for preservation over long term </w:t>
      </w:r>
      <w:r w:rsidR="00702CA1">
        <w:rPr>
          <w:rFonts w:ascii="Satoshi" w:hAnsi="Satoshi"/>
          <w:sz w:val="20"/>
          <w:szCs w:val="20"/>
          <w:lang w:val="en-US"/>
        </w:rPr>
        <w:t>(</w:t>
      </w:r>
      <w:r w:rsidRPr="00903D47">
        <w:rPr>
          <w:rFonts w:ascii="Satoshi" w:hAnsi="Satoshi"/>
          <w:sz w:val="20"/>
          <w:szCs w:val="20"/>
          <w:lang w:val="en-US"/>
        </w:rPr>
        <w:t xml:space="preserve">in other words, the InfoCert S.p.A. customer). </w:t>
      </w:r>
    </w:p>
    <w:p w14:paraId="74CC18C0" w14:textId="2E0C8265" w:rsidR="00604DC8" w:rsidRPr="00604DC8" w:rsidRDefault="00604DC8" w:rsidP="00903D47">
      <w:pPr>
        <w:widowControl w:val="0"/>
        <w:jc w:val="both"/>
        <w:rPr>
          <w:rFonts w:ascii="Satoshi" w:hAnsi="Satoshi"/>
          <w:sz w:val="20"/>
          <w:szCs w:val="20"/>
          <w:lang w:val="en-US"/>
        </w:rPr>
      </w:pPr>
    </w:p>
    <w:tbl>
      <w:tblPr>
        <w:tblStyle w:val="Tabellaelenco2-colore1"/>
        <w:tblW w:w="9776" w:type="dxa"/>
        <w:tblLayout w:type="fixed"/>
        <w:tblLook w:val="06A0" w:firstRow="1" w:lastRow="0" w:firstColumn="1" w:lastColumn="0" w:noHBand="1" w:noVBand="1"/>
      </w:tblPr>
      <w:tblGrid>
        <w:gridCol w:w="2830"/>
        <w:gridCol w:w="6946"/>
      </w:tblGrid>
      <w:tr w:rsidR="00604DC8" w:rsidRPr="00604DC8" w14:paraId="0103F176" w14:textId="77777777" w:rsidTr="006A5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4DE66A6" w14:textId="1F25A12B" w:rsidR="00604DC8" w:rsidRPr="00604DC8" w:rsidRDefault="00AD143E" w:rsidP="00604DC8">
            <w:pPr>
              <w:rPr>
                <w:rFonts w:ascii="Satoshi" w:hAnsi="Satoshi"/>
                <w:sz w:val="22"/>
                <w:szCs w:val="22"/>
              </w:rPr>
            </w:pPr>
            <w:r>
              <w:rPr>
                <w:rFonts w:ascii="Satoshi" w:hAnsi="Satoshi"/>
                <w:sz w:val="22"/>
                <w:szCs w:val="22"/>
              </w:rPr>
              <w:t>Name</w:t>
            </w:r>
          </w:p>
        </w:tc>
        <w:tc>
          <w:tcPr>
            <w:tcW w:w="6946" w:type="dxa"/>
          </w:tcPr>
          <w:p w14:paraId="7314D388" w14:textId="77777777" w:rsidR="00604DC8" w:rsidRPr="00604DC8" w:rsidRDefault="00604DC8" w:rsidP="00604DC8">
            <w:pPr>
              <w:cnfStyle w:val="100000000000" w:firstRow="1" w:lastRow="0" w:firstColumn="0" w:lastColumn="0" w:oddVBand="0" w:evenVBand="0" w:oddHBand="0" w:evenHBand="0" w:firstRowFirstColumn="0" w:firstRowLastColumn="0" w:lastRowFirstColumn="0" w:lastRowLastColumn="0"/>
              <w:rPr>
                <w:rFonts w:ascii="Satoshi" w:hAnsi="Satoshi"/>
                <w:sz w:val="22"/>
                <w:szCs w:val="22"/>
              </w:rPr>
            </w:pPr>
          </w:p>
        </w:tc>
      </w:tr>
      <w:tr w:rsidR="00604DC8" w:rsidRPr="00604DC8" w14:paraId="1DC401B5" w14:textId="77777777" w:rsidTr="006A5DC8">
        <w:tc>
          <w:tcPr>
            <w:cnfStyle w:val="001000000000" w:firstRow="0" w:lastRow="0" w:firstColumn="1" w:lastColumn="0" w:oddVBand="0" w:evenVBand="0" w:oddHBand="0" w:evenHBand="0" w:firstRowFirstColumn="0" w:firstRowLastColumn="0" w:lastRowFirstColumn="0" w:lastRowLastColumn="0"/>
            <w:tcW w:w="2830" w:type="dxa"/>
          </w:tcPr>
          <w:p w14:paraId="79C66AE2" w14:textId="010FA452" w:rsidR="00604DC8" w:rsidRPr="00604DC8" w:rsidRDefault="00AD143E" w:rsidP="00604DC8">
            <w:pPr>
              <w:rPr>
                <w:rFonts w:ascii="Satoshi" w:hAnsi="Satoshi"/>
                <w:sz w:val="22"/>
                <w:szCs w:val="22"/>
              </w:rPr>
            </w:pPr>
            <w:r>
              <w:rPr>
                <w:rFonts w:ascii="Satoshi" w:hAnsi="Satoshi"/>
                <w:sz w:val="22"/>
                <w:szCs w:val="22"/>
              </w:rPr>
              <w:t>VAT no. / Tax Code</w:t>
            </w:r>
          </w:p>
        </w:tc>
        <w:tc>
          <w:tcPr>
            <w:tcW w:w="6946" w:type="dxa"/>
          </w:tcPr>
          <w:p w14:paraId="4BFF5746" w14:textId="77777777" w:rsidR="00604DC8" w:rsidRPr="00604DC8" w:rsidRDefault="00604DC8" w:rsidP="00604DC8">
            <w:pPr>
              <w:cnfStyle w:val="000000000000" w:firstRow="0" w:lastRow="0" w:firstColumn="0" w:lastColumn="0" w:oddVBand="0" w:evenVBand="0" w:oddHBand="0" w:evenHBand="0" w:firstRowFirstColumn="0" w:firstRowLastColumn="0" w:lastRowFirstColumn="0" w:lastRowLastColumn="0"/>
              <w:rPr>
                <w:rFonts w:ascii="Satoshi" w:hAnsi="Satoshi"/>
                <w:sz w:val="22"/>
                <w:szCs w:val="22"/>
              </w:rPr>
            </w:pPr>
          </w:p>
        </w:tc>
      </w:tr>
      <w:tr w:rsidR="00604DC8" w:rsidRPr="00604DC8" w14:paraId="128E68B9" w14:textId="77777777" w:rsidTr="006A5DC8">
        <w:tc>
          <w:tcPr>
            <w:cnfStyle w:val="001000000000" w:firstRow="0" w:lastRow="0" w:firstColumn="1" w:lastColumn="0" w:oddVBand="0" w:evenVBand="0" w:oddHBand="0" w:evenHBand="0" w:firstRowFirstColumn="0" w:firstRowLastColumn="0" w:lastRowFirstColumn="0" w:lastRowLastColumn="0"/>
            <w:tcW w:w="2830" w:type="dxa"/>
          </w:tcPr>
          <w:p w14:paraId="0382381A" w14:textId="77777777" w:rsidR="00604DC8" w:rsidRPr="00604DC8" w:rsidRDefault="00604DC8" w:rsidP="00604DC8">
            <w:pPr>
              <w:rPr>
                <w:rFonts w:ascii="Satoshi" w:hAnsi="Satoshi"/>
                <w:sz w:val="22"/>
                <w:szCs w:val="22"/>
              </w:rPr>
            </w:pPr>
            <w:r w:rsidRPr="00604DC8">
              <w:rPr>
                <w:rFonts w:ascii="Satoshi" w:hAnsi="Satoshi"/>
                <w:sz w:val="22"/>
                <w:szCs w:val="22"/>
              </w:rPr>
              <w:t>Email</w:t>
            </w:r>
          </w:p>
        </w:tc>
        <w:tc>
          <w:tcPr>
            <w:tcW w:w="6946" w:type="dxa"/>
          </w:tcPr>
          <w:p w14:paraId="35AEEB87" w14:textId="77777777" w:rsidR="00604DC8" w:rsidRPr="00604DC8" w:rsidRDefault="00604DC8" w:rsidP="00604DC8">
            <w:pPr>
              <w:cnfStyle w:val="000000000000" w:firstRow="0" w:lastRow="0" w:firstColumn="0" w:lastColumn="0" w:oddVBand="0" w:evenVBand="0" w:oddHBand="0" w:evenHBand="0" w:firstRowFirstColumn="0" w:firstRowLastColumn="0" w:lastRowFirstColumn="0" w:lastRowLastColumn="0"/>
              <w:rPr>
                <w:rFonts w:ascii="Satoshi" w:hAnsi="Satoshi"/>
                <w:sz w:val="22"/>
                <w:szCs w:val="22"/>
              </w:rPr>
            </w:pPr>
          </w:p>
        </w:tc>
      </w:tr>
      <w:tr w:rsidR="00604DC8" w:rsidRPr="00604DC8" w14:paraId="58E37E39" w14:textId="77777777" w:rsidTr="006A5DC8">
        <w:tc>
          <w:tcPr>
            <w:cnfStyle w:val="001000000000" w:firstRow="0" w:lastRow="0" w:firstColumn="1" w:lastColumn="0" w:oddVBand="0" w:evenVBand="0" w:oddHBand="0" w:evenHBand="0" w:firstRowFirstColumn="0" w:firstRowLastColumn="0" w:lastRowFirstColumn="0" w:lastRowLastColumn="0"/>
            <w:tcW w:w="2830" w:type="dxa"/>
          </w:tcPr>
          <w:p w14:paraId="7C542A0A" w14:textId="46D2EFDA" w:rsidR="00604DC8" w:rsidRPr="00604DC8" w:rsidRDefault="00604DC8" w:rsidP="00604DC8">
            <w:pPr>
              <w:rPr>
                <w:rFonts w:ascii="Satoshi" w:hAnsi="Satoshi"/>
                <w:sz w:val="22"/>
                <w:szCs w:val="22"/>
              </w:rPr>
            </w:pPr>
            <w:r w:rsidRPr="00604DC8">
              <w:rPr>
                <w:rFonts w:ascii="Satoshi" w:hAnsi="Satoshi"/>
                <w:sz w:val="22"/>
                <w:szCs w:val="22"/>
              </w:rPr>
              <w:t>Pub</w:t>
            </w:r>
            <w:r w:rsidR="00AD143E">
              <w:rPr>
                <w:rFonts w:ascii="Satoshi" w:hAnsi="Satoshi"/>
                <w:sz w:val="22"/>
                <w:szCs w:val="22"/>
              </w:rPr>
              <w:t>lic Administration</w:t>
            </w:r>
            <w:r w:rsidRPr="00604DC8">
              <w:rPr>
                <w:rFonts w:ascii="Satoshi" w:hAnsi="Satoshi"/>
                <w:sz w:val="22"/>
                <w:szCs w:val="22"/>
              </w:rPr>
              <w:t xml:space="preserve"> </w:t>
            </w:r>
          </w:p>
        </w:tc>
        <w:tc>
          <w:tcPr>
            <w:tcW w:w="6946" w:type="dxa"/>
          </w:tcPr>
          <w:p w14:paraId="43DDC19C" w14:textId="2BA07CA5" w:rsidR="00604DC8" w:rsidRPr="00604DC8" w:rsidRDefault="00604DC8" w:rsidP="00604DC8">
            <w:pPr>
              <w:cnfStyle w:val="000000000000" w:firstRow="0" w:lastRow="0" w:firstColumn="0" w:lastColumn="0" w:oddVBand="0" w:evenVBand="0" w:oddHBand="0" w:evenHBand="0" w:firstRowFirstColumn="0" w:firstRowLastColumn="0" w:lastRowFirstColumn="0" w:lastRowLastColumn="0"/>
              <w:rPr>
                <w:rFonts w:ascii="Satoshi" w:hAnsi="Satoshi" w:cstheme="minorBidi"/>
                <w:sz w:val="22"/>
                <w:szCs w:val="22"/>
              </w:rPr>
            </w:pPr>
            <w:r w:rsidRPr="00604DC8">
              <w:rPr>
                <w:rFonts w:ascii="Satoshi" w:hAnsi="Satoshi" w:cstheme="minorBidi"/>
                <w:sz w:val="22"/>
                <w:szCs w:val="22"/>
              </w:rPr>
              <w:t xml:space="preserve">□ </w:t>
            </w:r>
            <w:r w:rsidR="00AD143E">
              <w:rPr>
                <w:rFonts w:ascii="Satoshi" w:hAnsi="Satoshi" w:cstheme="minorBidi"/>
                <w:sz w:val="22"/>
                <w:szCs w:val="22"/>
              </w:rPr>
              <w:t>Yes</w:t>
            </w:r>
          </w:p>
          <w:p w14:paraId="2D5960CE" w14:textId="77777777" w:rsidR="00604DC8" w:rsidRPr="00604DC8" w:rsidRDefault="00604DC8" w:rsidP="00604DC8">
            <w:pPr>
              <w:cnfStyle w:val="000000000000" w:firstRow="0" w:lastRow="0" w:firstColumn="0" w:lastColumn="0" w:oddVBand="0" w:evenVBand="0" w:oddHBand="0" w:evenHBand="0" w:firstRowFirstColumn="0" w:firstRowLastColumn="0" w:lastRowFirstColumn="0" w:lastRowLastColumn="0"/>
              <w:rPr>
                <w:rFonts w:ascii="Satoshi" w:hAnsi="Satoshi" w:cstheme="minorBidi"/>
                <w:sz w:val="22"/>
                <w:szCs w:val="22"/>
              </w:rPr>
            </w:pPr>
            <w:r w:rsidRPr="00604DC8">
              <w:rPr>
                <w:rFonts w:ascii="Satoshi" w:hAnsi="Satoshi" w:cstheme="minorBidi"/>
                <w:sz w:val="22"/>
                <w:szCs w:val="22"/>
              </w:rPr>
              <w:t>□ No</w:t>
            </w:r>
          </w:p>
        </w:tc>
      </w:tr>
    </w:tbl>
    <w:p w14:paraId="204524F0" w14:textId="77777777" w:rsidR="00903D47" w:rsidRDefault="00903D47" w:rsidP="00903D47">
      <w:pPr>
        <w:widowControl w:val="0"/>
        <w:jc w:val="both"/>
        <w:rPr>
          <w:rFonts w:ascii="Satoshi" w:hAnsi="Satoshi"/>
          <w:sz w:val="20"/>
          <w:szCs w:val="20"/>
          <w:lang w:val="en-US"/>
        </w:rPr>
      </w:pPr>
    </w:p>
    <w:p w14:paraId="376A9277" w14:textId="7899B986" w:rsidR="00903D47" w:rsidRPr="00903D47" w:rsidRDefault="00903D47" w:rsidP="00903D47">
      <w:pPr>
        <w:jc w:val="both"/>
        <w:rPr>
          <w:rFonts w:ascii="Satoshi" w:hAnsi="Satoshi"/>
          <w:sz w:val="20"/>
          <w:szCs w:val="20"/>
          <w:lang w:val="en-US"/>
        </w:rPr>
      </w:pPr>
      <w:r w:rsidRPr="00903D47">
        <w:rPr>
          <w:rFonts w:ascii="Satoshi" w:hAnsi="Satoshi"/>
          <w:sz w:val="20"/>
          <w:szCs w:val="20"/>
          <w:lang w:val="en-US"/>
        </w:rPr>
        <w:t>Producer submit</w:t>
      </w:r>
      <w:r w:rsidR="00AD143E">
        <w:rPr>
          <w:rFonts w:ascii="Satoshi" w:hAnsi="Satoshi"/>
          <w:sz w:val="20"/>
          <w:szCs w:val="20"/>
          <w:lang w:val="en-US"/>
        </w:rPr>
        <w:t>s</w:t>
      </w:r>
      <w:r w:rsidRPr="00903D47">
        <w:rPr>
          <w:rFonts w:ascii="Satoshi" w:hAnsi="Satoshi"/>
          <w:sz w:val="20"/>
          <w:szCs w:val="20"/>
          <w:lang w:val="en-US"/>
        </w:rPr>
        <w:t xml:space="preserve"> digital resources (and their metadata) to be preserved to Safe LTA through an "ingest process," which accepts the submitted data and prepares them for inclusion in the </w:t>
      </w:r>
      <w:r>
        <w:rPr>
          <w:rFonts w:ascii="Satoshi" w:hAnsi="Satoshi"/>
          <w:sz w:val="20"/>
          <w:szCs w:val="20"/>
          <w:lang w:val="en-US"/>
        </w:rPr>
        <w:t xml:space="preserve">electronic </w:t>
      </w:r>
      <w:r w:rsidRPr="00903D47">
        <w:rPr>
          <w:rFonts w:ascii="Satoshi" w:hAnsi="Satoshi"/>
          <w:sz w:val="20"/>
          <w:szCs w:val="20"/>
          <w:lang w:val="en-US"/>
        </w:rPr>
        <w:t>archiving</w:t>
      </w:r>
      <w:r>
        <w:rPr>
          <w:rFonts w:ascii="Satoshi" w:hAnsi="Satoshi"/>
          <w:sz w:val="20"/>
          <w:szCs w:val="20"/>
          <w:lang w:val="en-US"/>
        </w:rPr>
        <w:t xml:space="preserve"> system</w:t>
      </w:r>
      <w:r w:rsidRPr="00903D47">
        <w:rPr>
          <w:rFonts w:ascii="Satoshi" w:hAnsi="Satoshi"/>
          <w:sz w:val="20"/>
          <w:szCs w:val="20"/>
          <w:lang w:val="en-US"/>
        </w:rPr>
        <w:t>. The interaction between Safe LTA and the producer is formalized and guided by this "submission agreement</w:t>
      </w:r>
    </w:p>
    <w:p w14:paraId="292018B8" w14:textId="0250AE88" w:rsidR="00903D47" w:rsidRDefault="00903D47" w:rsidP="00903D47">
      <w:pPr>
        <w:jc w:val="both"/>
        <w:rPr>
          <w:rFonts w:ascii="Satoshi" w:hAnsi="Satoshi"/>
          <w:sz w:val="20"/>
          <w:szCs w:val="20"/>
          <w:lang w:val="en-US"/>
        </w:rPr>
      </w:pPr>
      <w:r w:rsidRPr="00903D47">
        <w:rPr>
          <w:rFonts w:ascii="Satoshi" w:hAnsi="Satoshi"/>
          <w:sz w:val="20"/>
          <w:szCs w:val="20"/>
          <w:lang w:val="en-US"/>
        </w:rPr>
        <w:t>of data" (</w:t>
      </w:r>
      <w:r w:rsidRPr="00903D47">
        <w:rPr>
          <w:rFonts w:ascii="Satoshi" w:hAnsi="Satoshi"/>
          <w:i/>
          <w:iCs/>
          <w:sz w:val="20"/>
          <w:szCs w:val="20"/>
          <w:lang w:val="en-US"/>
        </w:rPr>
        <w:t>submission agreement</w:t>
      </w:r>
      <w:r w:rsidRPr="00903D47">
        <w:rPr>
          <w:rFonts w:ascii="Satoshi" w:hAnsi="Satoshi"/>
          <w:sz w:val="20"/>
          <w:szCs w:val="20"/>
          <w:lang w:val="en-US"/>
        </w:rPr>
        <w:t>), which sets out the details of the interaction such as the type of information to be submitted, the metadata that the producer agrees to provide and the operational details of the</w:t>
      </w:r>
      <w:r>
        <w:rPr>
          <w:rFonts w:ascii="Satoshi" w:hAnsi="Satoshi"/>
          <w:sz w:val="20"/>
          <w:szCs w:val="20"/>
          <w:lang w:val="en-US"/>
        </w:rPr>
        <w:t xml:space="preserve"> </w:t>
      </w:r>
      <w:r w:rsidRPr="00903D47">
        <w:rPr>
          <w:rFonts w:ascii="Satoshi" w:hAnsi="Satoshi"/>
          <w:sz w:val="20"/>
          <w:szCs w:val="20"/>
          <w:lang w:val="en-US"/>
        </w:rPr>
        <w:t>transfer from the producer</w:t>
      </w:r>
      <w:r w:rsidR="002B3136">
        <w:rPr>
          <w:rFonts w:ascii="Satoshi" w:hAnsi="Satoshi"/>
          <w:sz w:val="20"/>
          <w:szCs w:val="20"/>
          <w:lang w:val="en-US"/>
        </w:rPr>
        <w:t>.</w:t>
      </w:r>
    </w:p>
    <w:p w14:paraId="2A6E442C" w14:textId="426632BD" w:rsidR="00604DC8" w:rsidRPr="00604DC8" w:rsidRDefault="002B3136" w:rsidP="00903D47">
      <w:pPr>
        <w:keepNext/>
        <w:keepLines/>
        <w:widowControl w:val="0"/>
        <w:spacing w:before="360" w:after="80" w:line="276" w:lineRule="auto"/>
        <w:ind w:left="-142" w:right="1156"/>
        <w:jc w:val="both"/>
        <w:outlineLvl w:val="1"/>
        <w:rPr>
          <w:rFonts w:ascii="Satoshi" w:hAnsi="Satoshi"/>
          <w:b/>
          <w:bCs/>
          <w:color w:val="1F497D" w:themeColor="text2"/>
          <w:lang w:val="en-US"/>
        </w:rPr>
      </w:pPr>
      <w:r>
        <w:rPr>
          <w:rFonts w:ascii="Satoshi" w:hAnsi="Satoshi"/>
          <w:b/>
          <w:bCs/>
          <w:color w:val="1F497D" w:themeColor="text2"/>
          <w:lang w:val="en-US"/>
        </w:rPr>
        <w:t>Environment</w:t>
      </w:r>
    </w:p>
    <w:p w14:paraId="633A224D" w14:textId="5CC20AB5" w:rsidR="00604DC8" w:rsidRPr="00604DC8" w:rsidRDefault="002B3136" w:rsidP="00604DC8">
      <w:pPr>
        <w:widowControl w:val="0"/>
        <w:rPr>
          <w:rFonts w:ascii="Satoshi" w:hAnsi="Satoshi"/>
          <w:sz w:val="20"/>
          <w:szCs w:val="20"/>
          <w:lang w:val="en-US"/>
        </w:rPr>
      </w:pPr>
      <w:r w:rsidRPr="002B3136">
        <w:rPr>
          <w:rFonts w:ascii="Satoshi" w:hAnsi="Satoshi"/>
          <w:sz w:val="20"/>
          <w:szCs w:val="20"/>
          <w:lang w:val="en-US"/>
        </w:rPr>
        <w:t xml:space="preserve">Specify the environment in which you </w:t>
      </w:r>
      <w:r>
        <w:rPr>
          <w:rFonts w:ascii="Satoshi" w:hAnsi="Satoshi"/>
          <w:sz w:val="20"/>
          <w:szCs w:val="20"/>
          <w:lang w:val="en-US"/>
        </w:rPr>
        <w:t>wish</w:t>
      </w:r>
      <w:r w:rsidRPr="002B3136">
        <w:rPr>
          <w:rFonts w:ascii="Satoshi" w:hAnsi="Satoshi"/>
          <w:sz w:val="20"/>
          <w:szCs w:val="20"/>
          <w:lang w:val="en-US"/>
        </w:rPr>
        <w:t xml:space="preserve"> to operate and to which the request refers.</w:t>
      </w:r>
    </w:p>
    <w:tbl>
      <w:tblPr>
        <w:tblStyle w:val="Tabellaelenco2-colore1"/>
        <w:tblW w:w="0" w:type="auto"/>
        <w:tblLayout w:type="fixed"/>
        <w:tblLook w:val="06A0" w:firstRow="1" w:lastRow="0" w:firstColumn="1" w:lastColumn="0" w:noHBand="1" w:noVBand="1"/>
      </w:tblPr>
      <w:tblGrid>
        <w:gridCol w:w="3724"/>
      </w:tblGrid>
      <w:tr w:rsidR="00604DC8" w:rsidRPr="00604DC8" w14:paraId="44E895AE" w14:textId="77777777" w:rsidTr="006A5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14:paraId="4842C767" w14:textId="64721F31" w:rsidR="00604DC8" w:rsidRPr="00604DC8" w:rsidRDefault="00604DC8" w:rsidP="00604DC8">
            <w:pPr>
              <w:rPr>
                <w:rFonts w:ascii="Satoshi" w:hAnsi="Satoshi" w:cstheme="minorBidi"/>
                <w:sz w:val="22"/>
                <w:szCs w:val="22"/>
              </w:rPr>
            </w:pPr>
            <w:r w:rsidRPr="00604DC8">
              <w:rPr>
                <w:rFonts w:ascii="Satoshi" w:hAnsi="Satoshi" w:cstheme="minorBidi"/>
                <w:sz w:val="22"/>
                <w:szCs w:val="22"/>
              </w:rPr>
              <w:t xml:space="preserve">□ </w:t>
            </w:r>
            <w:r w:rsidR="002B3136">
              <w:rPr>
                <w:rFonts w:ascii="Satoshi" w:hAnsi="Satoshi" w:cstheme="minorBidi"/>
                <w:sz w:val="22"/>
                <w:szCs w:val="22"/>
              </w:rPr>
              <w:t>Test</w:t>
            </w:r>
          </w:p>
        </w:tc>
      </w:tr>
      <w:tr w:rsidR="00604DC8" w:rsidRPr="00604DC8" w14:paraId="3C5D8A9E" w14:textId="77777777" w:rsidTr="006A5DC8">
        <w:tc>
          <w:tcPr>
            <w:cnfStyle w:val="001000000000" w:firstRow="0" w:lastRow="0" w:firstColumn="1" w:lastColumn="0" w:oddVBand="0" w:evenVBand="0" w:oddHBand="0" w:evenHBand="0" w:firstRowFirstColumn="0" w:firstRowLastColumn="0" w:lastRowFirstColumn="0" w:lastRowLastColumn="0"/>
            <w:tcW w:w="3724" w:type="dxa"/>
          </w:tcPr>
          <w:p w14:paraId="29C31731" w14:textId="45D78566" w:rsidR="00604DC8" w:rsidRPr="00604DC8" w:rsidRDefault="00604DC8" w:rsidP="00604DC8">
            <w:pPr>
              <w:rPr>
                <w:rFonts w:ascii="Satoshi" w:hAnsi="Satoshi" w:cstheme="minorBidi"/>
                <w:sz w:val="22"/>
                <w:szCs w:val="22"/>
              </w:rPr>
            </w:pPr>
            <w:r w:rsidRPr="00604DC8">
              <w:rPr>
                <w:rFonts w:ascii="Satoshi" w:hAnsi="Satoshi" w:cstheme="minorBidi"/>
                <w:sz w:val="22"/>
                <w:szCs w:val="22"/>
              </w:rPr>
              <w:t>□ Produ</w:t>
            </w:r>
            <w:r w:rsidR="002B3136">
              <w:rPr>
                <w:rFonts w:ascii="Satoshi" w:hAnsi="Satoshi" w:cstheme="minorBidi"/>
                <w:sz w:val="22"/>
                <w:szCs w:val="22"/>
              </w:rPr>
              <w:t>ction</w:t>
            </w:r>
          </w:p>
        </w:tc>
      </w:tr>
    </w:tbl>
    <w:p w14:paraId="6B9BA4BD" w14:textId="218A04C5" w:rsidR="00604DC8" w:rsidRPr="00604DC8" w:rsidRDefault="002B3136" w:rsidP="00604DC8">
      <w:pPr>
        <w:keepNext/>
        <w:keepLines/>
        <w:widowControl w:val="0"/>
        <w:spacing w:before="360" w:after="80" w:line="276" w:lineRule="auto"/>
        <w:ind w:left="-142" w:right="1156"/>
        <w:jc w:val="both"/>
        <w:outlineLvl w:val="1"/>
        <w:rPr>
          <w:rFonts w:ascii="Satoshi" w:hAnsi="Satoshi"/>
          <w:bCs/>
          <w:color w:val="1F497D" w:themeColor="text2"/>
        </w:rPr>
      </w:pPr>
      <w:r>
        <w:rPr>
          <w:rFonts w:ascii="Satoshi" w:hAnsi="Satoshi"/>
          <w:b/>
          <w:bCs/>
          <w:color w:val="1F497D" w:themeColor="text2"/>
        </w:rPr>
        <w:t>Operating set-up</w:t>
      </w:r>
    </w:p>
    <w:p w14:paraId="4D0BE297" w14:textId="2DAD4DFE" w:rsidR="00604DC8" w:rsidRPr="00D76A42" w:rsidRDefault="00795A85" w:rsidP="00604DC8">
      <w:pPr>
        <w:widowControl w:val="0"/>
        <w:rPr>
          <w:rFonts w:ascii="Satoshi" w:hAnsi="Satoshi"/>
          <w:sz w:val="20"/>
          <w:szCs w:val="20"/>
          <w:lang w:val="en-US"/>
        </w:rPr>
      </w:pPr>
      <w:r w:rsidRPr="00D76A42">
        <w:rPr>
          <w:rFonts w:ascii="Satoshi" w:hAnsi="Satoshi"/>
          <w:sz w:val="20"/>
          <w:szCs w:val="20"/>
          <w:lang w:val="en-US"/>
        </w:rPr>
        <w:t>Specify</w:t>
      </w:r>
      <w:r w:rsidR="00604DC8" w:rsidRPr="00D76A42">
        <w:rPr>
          <w:rFonts w:ascii="Satoshi" w:hAnsi="Satoshi"/>
          <w:sz w:val="20"/>
          <w:szCs w:val="20"/>
          <w:lang w:val="en-US"/>
        </w:rPr>
        <w:t xml:space="preserve"> </w:t>
      </w:r>
      <w:r w:rsidRPr="00D76A42">
        <w:rPr>
          <w:rFonts w:ascii="Satoshi" w:hAnsi="Satoshi"/>
          <w:sz w:val="20"/>
          <w:szCs w:val="20"/>
          <w:lang w:val="en-US"/>
        </w:rPr>
        <w:t xml:space="preserve">if provisioning of </w:t>
      </w:r>
      <w:r w:rsidRPr="00D76A42">
        <w:rPr>
          <w:rFonts w:ascii="Satoshi" w:hAnsi="Satoshi"/>
          <w:b/>
          <w:bCs/>
          <w:sz w:val="20"/>
          <w:szCs w:val="20"/>
          <w:lang w:val="en-US"/>
        </w:rPr>
        <w:t>Web service access only</w:t>
      </w:r>
      <w:r w:rsidRPr="00D76A42">
        <w:rPr>
          <w:rFonts w:ascii="Satoshi" w:hAnsi="Satoshi"/>
          <w:sz w:val="20"/>
          <w:szCs w:val="20"/>
          <w:lang w:val="en-US"/>
        </w:rPr>
        <w:t xml:space="preserve"> or </w:t>
      </w:r>
      <w:r w:rsidRPr="00D76A42">
        <w:rPr>
          <w:rFonts w:ascii="Satoshi" w:hAnsi="Satoshi"/>
          <w:b/>
          <w:bCs/>
          <w:sz w:val="20"/>
          <w:szCs w:val="20"/>
          <w:lang w:val="en-US"/>
        </w:rPr>
        <w:t>API access for Backend integration</w:t>
      </w:r>
      <w:r w:rsidRPr="00D76A42">
        <w:rPr>
          <w:rFonts w:ascii="Satoshi" w:hAnsi="Satoshi"/>
          <w:sz w:val="20"/>
          <w:szCs w:val="20"/>
          <w:lang w:val="en-US"/>
        </w:rPr>
        <w:t xml:space="preserve"> purposes is required. </w:t>
      </w:r>
    </w:p>
    <w:p w14:paraId="6C9D3732" w14:textId="1F616C31" w:rsidR="002B3136" w:rsidRPr="002B3136" w:rsidRDefault="002B3136" w:rsidP="002B3136">
      <w:pPr>
        <w:widowControl w:val="0"/>
        <w:rPr>
          <w:rFonts w:ascii="Satoshi" w:hAnsi="Satoshi"/>
          <w:sz w:val="20"/>
          <w:szCs w:val="20"/>
          <w:lang w:val="en-US"/>
        </w:rPr>
      </w:pPr>
      <w:r>
        <w:rPr>
          <w:rFonts w:ascii="Satoshi" w:hAnsi="Satoshi"/>
          <w:sz w:val="20"/>
          <w:szCs w:val="20"/>
          <w:lang w:val="en-US"/>
        </w:rPr>
        <w:t>If</w:t>
      </w:r>
      <w:r w:rsidRPr="002B3136">
        <w:rPr>
          <w:rFonts w:ascii="Satoshi" w:hAnsi="Satoshi"/>
          <w:sz w:val="20"/>
          <w:szCs w:val="20"/>
          <w:lang w:val="en-US"/>
        </w:rPr>
        <w:t xml:space="preserve"> "Web Access" is </w:t>
      </w:r>
      <w:r>
        <w:rPr>
          <w:rFonts w:ascii="Satoshi" w:hAnsi="Satoshi"/>
          <w:sz w:val="20"/>
          <w:szCs w:val="20"/>
          <w:lang w:val="en-US"/>
        </w:rPr>
        <w:t>specified</w:t>
      </w:r>
      <w:r w:rsidRPr="002B3136">
        <w:rPr>
          <w:rFonts w:ascii="Satoshi" w:hAnsi="Satoshi"/>
          <w:sz w:val="20"/>
          <w:szCs w:val="20"/>
          <w:lang w:val="en-US"/>
        </w:rPr>
        <w:t xml:space="preserve">, the </w:t>
      </w:r>
      <w:r>
        <w:rPr>
          <w:rFonts w:ascii="Satoshi" w:hAnsi="Satoshi"/>
          <w:sz w:val="20"/>
          <w:szCs w:val="20"/>
          <w:lang w:val="en-US"/>
        </w:rPr>
        <w:t xml:space="preserve">users access </w:t>
      </w:r>
      <w:r w:rsidRPr="002B3136">
        <w:rPr>
          <w:rFonts w:ascii="Satoshi" w:hAnsi="Satoshi"/>
          <w:sz w:val="20"/>
          <w:szCs w:val="20"/>
          <w:lang w:val="en-US"/>
        </w:rPr>
        <w:t xml:space="preserve">credentials provided in the </w:t>
      </w:r>
      <w:r w:rsidRPr="00B6787A">
        <w:rPr>
          <w:rFonts w:ascii="Satoshi" w:hAnsi="Satoshi"/>
          <w:i/>
          <w:iCs/>
          <w:sz w:val="20"/>
          <w:szCs w:val="20"/>
          <w:lang w:val="en-US"/>
        </w:rPr>
        <w:t>Users</w:t>
      </w:r>
      <w:r w:rsidRPr="002B3136">
        <w:rPr>
          <w:rFonts w:ascii="Satoshi" w:hAnsi="Satoshi"/>
          <w:sz w:val="20"/>
          <w:szCs w:val="20"/>
          <w:lang w:val="en-US"/>
        </w:rPr>
        <w:t xml:space="preserve"> section will be </w:t>
      </w:r>
      <w:r w:rsidR="00B6787A">
        <w:rPr>
          <w:rFonts w:ascii="Satoshi" w:hAnsi="Satoshi"/>
          <w:sz w:val="20"/>
          <w:szCs w:val="20"/>
          <w:lang w:val="en-US"/>
        </w:rPr>
        <w:t>supplied.</w:t>
      </w:r>
    </w:p>
    <w:p w14:paraId="0A316E94" w14:textId="56A409CA" w:rsidR="002B3136" w:rsidRDefault="002B3136" w:rsidP="002B3136">
      <w:pPr>
        <w:widowControl w:val="0"/>
        <w:rPr>
          <w:rFonts w:ascii="Satoshi" w:hAnsi="Satoshi"/>
          <w:sz w:val="20"/>
          <w:szCs w:val="20"/>
          <w:lang w:val="en-US"/>
        </w:rPr>
      </w:pPr>
      <w:r w:rsidRPr="002B3136">
        <w:rPr>
          <w:rFonts w:ascii="Satoshi" w:hAnsi="Satoshi"/>
          <w:sz w:val="20"/>
          <w:szCs w:val="20"/>
          <w:lang w:val="en-US"/>
        </w:rPr>
        <w:t>If 'API for Backend Integration' is specified, client-id and secret will be provided.</w:t>
      </w:r>
    </w:p>
    <w:p w14:paraId="3FD46173" w14:textId="77777777" w:rsidR="002B3136" w:rsidRPr="00604DC8" w:rsidRDefault="002B3136" w:rsidP="00604DC8">
      <w:pPr>
        <w:widowControl w:val="0"/>
        <w:rPr>
          <w:rFonts w:ascii="Satoshi" w:hAnsi="Satoshi"/>
          <w:sz w:val="20"/>
          <w:szCs w:val="20"/>
          <w:lang w:val="en-US"/>
        </w:rPr>
      </w:pPr>
    </w:p>
    <w:tbl>
      <w:tblPr>
        <w:tblStyle w:val="Tabellaelenco2-colore1"/>
        <w:tblW w:w="0" w:type="auto"/>
        <w:tblLayout w:type="fixed"/>
        <w:tblLook w:val="06A0" w:firstRow="1" w:lastRow="0" w:firstColumn="1" w:lastColumn="0" w:noHBand="1" w:noVBand="1"/>
      </w:tblPr>
      <w:tblGrid>
        <w:gridCol w:w="3969"/>
      </w:tblGrid>
      <w:tr w:rsidR="00604DC8" w:rsidRPr="00604DC8" w14:paraId="1FD9255F" w14:textId="77777777" w:rsidTr="006A5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C00A57A" w14:textId="3CA5C1B6" w:rsidR="00604DC8" w:rsidRPr="00604DC8" w:rsidRDefault="00604DC8" w:rsidP="00604DC8">
            <w:pPr>
              <w:rPr>
                <w:rFonts w:ascii="Satoshi" w:hAnsi="Satoshi" w:cstheme="minorBidi"/>
                <w:sz w:val="22"/>
                <w:szCs w:val="22"/>
              </w:rPr>
            </w:pPr>
            <w:r w:rsidRPr="00604DC8">
              <w:rPr>
                <w:rFonts w:ascii="Satoshi" w:hAnsi="Satoshi" w:cstheme="minorBidi"/>
                <w:sz w:val="22"/>
                <w:szCs w:val="22"/>
              </w:rPr>
              <w:t>□ Web</w:t>
            </w:r>
            <w:r w:rsidR="00B6787A">
              <w:rPr>
                <w:rFonts w:ascii="Satoshi" w:hAnsi="Satoshi" w:cstheme="minorBidi"/>
                <w:sz w:val="22"/>
                <w:szCs w:val="22"/>
              </w:rPr>
              <w:t xml:space="preserve"> Access</w:t>
            </w:r>
          </w:p>
        </w:tc>
      </w:tr>
      <w:tr w:rsidR="00604DC8" w:rsidRPr="00604DC8" w14:paraId="5FD7607F" w14:textId="77777777" w:rsidTr="006A5DC8">
        <w:tc>
          <w:tcPr>
            <w:cnfStyle w:val="001000000000" w:firstRow="0" w:lastRow="0" w:firstColumn="1" w:lastColumn="0" w:oddVBand="0" w:evenVBand="0" w:oddHBand="0" w:evenHBand="0" w:firstRowFirstColumn="0" w:firstRowLastColumn="0" w:lastRowFirstColumn="0" w:lastRowLastColumn="0"/>
            <w:tcW w:w="3969" w:type="dxa"/>
          </w:tcPr>
          <w:p w14:paraId="687B5E23" w14:textId="1C5CAA63" w:rsidR="00604DC8" w:rsidRPr="00604DC8" w:rsidRDefault="00604DC8" w:rsidP="00604DC8">
            <w:pPr>
              <w:rPr>
                <w:rFonts w:ascii="Satoshi" w:hAnsi="Satoshi" w:cstheme="minorBidi"/>
                <w:sz w:val="22"/>
                <w:szCs w:val="22"/>
              </w:rPr>
            </w:pPr>
            <w:r w:rsidRPr="00604DC8">
              <w:rPr>
                <w:rFonts w:ascii="Satoshi" w:hAnsi="Satoshi" w:cstheme="minorBidi"/>
                <w:sz w:val="22"/>
                <w:szCs w:val="22"/>
              </w:rPr>
              <w:t xml:space="preserve">□ API </w:t>
            </w:r>
            <w:r w:rsidR="00B6787A">
              <w:rPr>
                <w:rFonts w:ascii="Satoshi" w:hAnsi="Satoshi" w:cstheme="minorBidi"/>
                <w:sz w:val="22"/>
                <w:szCs w:val="22"/>
              </w:rPr>
              <w:t xml:space="preserve">for </w:t>
            </w:r>
            <w:r w:rsidRPr="00604DC8">
              <w:rPr>
                <w:rFonts w:ascii="Satoshi" w:hAnsi="Satoshi" w:cstheme="minorBidi"/>
                <w:sz w:val="22"/>
                <w:szCs w:val="22"/>
              </w:rPr>
              <w:t>Backend</w:t>
            </w:r>
            <w:r w:rsidR="00B6787A">
              <w:rPr>
                <w:rFonts w:ascii="Satoshi" w:hAnsi="Satoshi" w:cstheme="minorBidi"/>
                <w:sz w:val="22"/>
                <w:szCs w:val="22"/>
              </w:rPr>
              <w:t xml:space="preserve"> integration</w:t>
            </w:r>
          </w:p>
        </w:tc>
      </w:tr>
    </w:tbl>
    <w:p w14:paraId="649DC4AC" w14:textId="71379B43" w:rsidR="00604DC8" w:rsidRPr="00604DC8" w:rsidRDefault="00604DC8" w:rsidP="00604DC8">
      <w:pPr>
        <w:keepNext/>
        <w:keepLines/>
        <w:spacing w:before="360" w:after="80" w:line="276" w:lineRule="auto"/>
        <w:ind w:left="-142" w:right="1156"/>
        <w:jc w:val="both"/>
        <w:outlineLvl w:val="1"/>
        <w:rPr>
          <w:rFonts w:ascii="Satoshi" w:hAnsi="Satoshi"/>
          <w:bCs/>
          <w:color w:val="1F497D" w:themeColor="text2"/>
        </w:rPr>
      </w:pPr>
      <w:r w:rsidRPr="00604DC8">
        <w:rPr>
          <w:rFonts w:ascii="Satoshi" w:hAnsi="Satoshi"/>
          <w:b/>
          <w:bCs/>
          <w:color w:val="1F497D" w:themeColor="text2"/>
        </w:rPr>
        <w:t>Identity Provider</w:t>
      </w:r>
    </w:p>
    <w:p w14:paraId="4D398AA3" w14:textId="1849D6FA" w:rsidR="002B3136" w:rsidRPr="00B6787A" w:rsidRDefault="00B6787A" w:rsidP="00604DC8">
      <w:pPr>
        <w:rPr>
          <w:rFonts w:ascii="Satoshi" w:hAnsi="Satoshi"/>
          <w:sz w:val="20"/>
          <w:szCs w:val="20"/>
          <w:lang w:val="en-US"/>
        </w:rPr>
      </w:pPr>
      <w:r w:rsidRPr="00B6787A">
        <w:rPr>
          <w:rFonts w:ascii="Satoshi" w:hAnsi="Satoshi"/>
          <w:sz w:val="20"/>
          <w:szCs w:val="20"/>
          <w:lang w:val="en-US"/>
        </w:rPr>
        <w:t>Specify which identity provider is to be used to manage access to the SafeLTA services.</w:t>
      </w:r>
    </w:p>
    <w:p w14:paraId="56631AD1" w14:textId="003524A4" w:rsidR="00B6787A" w:rsidRPr="00604DC8" w:rsidRDefault="00B6787A" w:rsidP="00604DC8">
      <w:pPr>
        <w:rPr>
          <w:rFonts w:ascii="Satoshi" w:hAnsi="Satoshi"/>
          <w:i/>
          <w:iCs/>
          <w:sz w:val="20"/>
          <w:szCs w:val="20"/>
          <w:lang w:val="en-US"/>
        </w:rPr>
      </w:pPr>
      <w:r w:rsidRPr="00B6787A">
        <w:rPr>
          <w:rFonts w:ascii="Satoshi" w:hAnsi="Satoshi"/>
          <w:sz w:val="20"/>
          <w:szCs w:val="20"/>
          <w:lang w:val="en-US"/>
        </w:rPr>
        <w:t xml:space="preserve">Specify 'InfoCert IdP' if you need to delegate the identity of users to InfoCert S.p.a. </w:t>
      </w:r>
      <w:r w:rsidRPr="00B6787A">
        <w:rPr>
          <w:rFonts w:ascii="Calibri" w:hAnsi="Calibri" w:cs="Calibri"/>
          <w:sz w:val="20"/>
          <w:szCs w:val="20"/>
          <w:lang w:val="en-US"/>
        </w:rPr>
        <w:t> </w:t>
      </w:r>
      <w:r w:rsidRPr="00B6787A">
        <w:rPr>
          <w:rFonts w:ascii="Satoshi" w:hAnsi="Satoshi"/>
          <w:sz w:val="20"/>
          <w:szCs w:val="20"/>
          <w:lang w:val="en-US"/>
        </w:rPr>
        <w:br/>
        <w:t xml:space="preserve">If you need to specify an identity provider other than InfoCert, provide a reference ID and the relevant </w:t>
      </w:r>
      <w:r w:rsidRPr="00B6787A">
        <w:rPr>
          <w:rFonts w:ascii="Satoshi" w:hAnsi="Satoshi"/>
          <w:i/>
          <w:iCs/>
          <w:sz w:val="20"/>
          <w:szCs w:val="20"/>
          <w:lang w:val="en-US"/>
        </w:rPr>
        <w:t>well-known technical url.</w:t>
      </w:r>
      <w:r w:rsidRPr="00B6787A">
        <w:rPr>
          <w:rFonts w:ascii="Calibri" w:hAnsi="Calibri" w:cs="Calibri"/>
          <w:i/>
          <w:iCs/>
          <w:sz w:val="20"/>
          <w:szCs w:val="20"/>
          <w:lang w:val="en-US"/>
        </w:rPr>
        <w:t> </w:t>
      </w:r>
    </w:p>
    <w:p w14:paraId="1C969CC9" w14:textId="77777777" w:rsidR="00604DC8" w:rsidRPr="00604DC8" w:rsidRDefault="00604DC8" w:rsidP="00604DC8">
      <w:pPr>
        <w:rPr>
          <w:rFonts w:ascii="Satoshi" w:hAnsi="Satoshi"/>
          <w:i/>
          <w:iCs/>
          <w:sz w:val="20"/>
          <w:szCs w:val="20"/>
          <w:lang w:val="en-US"/>
        </w:rPr>
      </w:pPr>
    </w:p>
    <w:tbl>
      <w:tblPr>
        <w:tblStyle w:val="Tabellaelenco2-colore1"/>
        <w:tblW w:w="0" w:type="auto"/>
        <w:tblLayout w:type="fixed"/>
        <w:tblLook w:val="06A0" w:firstRow="1" w:lastRow="0" w:firstColumn="1" w:lastColumn="0" w:noHBand="1" w:noVBand="1"/>
      </w:tblPr>
      <w:tblGrid>
        <w:gridCol w:w="9626"/>
      </w:tblGrid>
      <w:tr w:rsidR="00604DC8" w:rsidRPr="00604DC8" w14:paraId="5E298A15" w14:textId="77777777" w:rsidTr="006A5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tcPr>
          <w:p w14:paraId="59098B15" w14:textId="77777777" w:rsidR="00604DC8" w:rsidRPr="00604DC8" w:rsidRDefault="00604DC8" w:rsidP="00604DC8">
            <w:pPr>
              <w:rPr>
                <w:rFonts w:ascii="Satoshi" w:hAnsi="Satoshi"/>
                <w:sz w:val="22"/>
                <w:szCs w:val="22"/>
              </w:rPr>
            </w:pPr>
            <w:r w:rsidRPr="00604DC8">
              <w:rPr>
                <w:rFonts w:ascii="Satoshi" w:hAnsi="Satoshi" w:cstheme="minorBidi"/>
                <w:sz w:val="22"/>
                <w:szCs w:val="22"/>
              </w:rPr>
              <w:lastRenderedPageBreak/>
              <w:t xml:space="preserve">□ </w:t>
            </w:r>
            <w:r w:rsidRPr="00604DC8">
              <w:rPr>
                <w:rFonts w:ascii="Satoshi" w:hAnsi="Satoshi"/>
                <w:sz w:val="22"/>
                <w:szCs w:val="22"/>
              </w:rPr>
              <w:t>IdP Infocert</w:t>
            </w:r>
          </w:p>
        </w:tc>
      </w:tr>
      <w:tr w:rsidR="00604DC8" w:rsidRPr="007E3A17" w14:paraId="00793CDD" w14:textId="77777777" w:rsidTr="006A5DC8">
        <w:tc>
          <w:tcPr>
            <w:cnfStyle w:val="001000000000" w:firstRow="0" w:lastRow="0" w:firstColumn="1" w:lastColumn="0" w:oddVBand="0" w:evenVBand="0" w:oddHBand="0" w:evenHBand="0" w:firstRowFirstColumn="0" w:firstRowLastColumn="0" w:lastRowFirstColumn="0" w:lastRowLastColumn="0"/>
            <w:tcW w:w="9626" w:type="dxa"/>
          </w:tcPr>
          <w:p w14:paraId="7AA31F38" w14:textId="77777777" w:rsidR="00604DC8" w:rsidRPr="00604DC8" w:rsidRDefault="00604DC8" w:rsidP="00604DC8">
            <w:pPr>
              <w:rPr>
                <w:rFonts w:ascii="Satoshi" w:hAnsi="Satoshi" w:cstheme="minorBidi"/>
                <w:sz w:val="22"/>
                <w:szCs w:val="22"/>
                <w:lang w:val="en-GB"/>
              </w:rPr>
            </w:pPr>
            <w:r w:rsidRPr="00604DC8">
              <w:rPr>
                <w:rFonts w:ascii="Satoshi" w:hAnsi="Satoshi" w:cstheme="minorBidi"/>
                <w:sz w:val="22"/>
                <w:szCs w:val="22"/>
                <w:lang w:val="en-GB"/>
              </w:rPr>
              <w:t>□ IdP OIDC:</w:t>
            </w:r>
          </w:p>
          <w:p w14:paraId="5EF18E25" w14:textId="77777777" w:rsidR="00604DC8" w:rsidRPr="00604DC8" w:rsidRDefault="00604DC8" w:rsidP="00604DC8">
            <w:pPr>
              <w:ind w:left="708"/>
              <w:rPr>
                <w:rFonts w:ascii="Satoshi" w:hAnsi="Satoshi" w:cstheme="minorBidi"/>
                <w:sz w:val="22"/>
                <w:szCs w:val="22"/>
                <w:lang w:val="en-GB"/>
              </w:rPr>
            </w:pPr>
            <w:r w:rsidRPr="00604DC8">
              <w:rPr>
                <w:rFonts w:ascii="Satoshi" w:hAnsi="Satoshi" w:cstheme="minorBidi"/>
                <w:sz w:val="22"/>
                <w:szCs w:val="22"/>
                <w:lang w:val="en-GB"/>
              </w:rPr>
              <w:t>Identifier:  ___________________</w:t>
            </w:r>
          </w:p>
          <w:p w14:paraId="73E7035F" w14:textId="77777777" w:rsidR="00604DC8" w:rsidRPr="00604DC8" w:rsidRDefault="00604DC8" w:rsidP="00604DC8">
            <w:pPr>
              <w:ind w:left="708"/>
              <w:rPr>
                <w:rFonts w:ascii="Satoshi" w:hAnsi="Satoshi" w:cstheme="minorBidi"/>
                <w:sz w:val="22"/>
                <w:szCs w:val="22"/>
                <w:lang w:val="en-GB"/>
              </w:rPr>
            </w:pPr>
            <w:r w:rsidRPr="00604DC8">
              <w:rPr>
                <w:rFonts w:ascii="Satoshi" w:hAnsi="Satoshi" w:cstheme="minorBidi"/>
                <w:sz w:val="22"/>
                <w:szCs w:val="22"/>
                <w:lang w:val="en-GB"/>
              </w:rPr>
              <w:t>Well known url OIDC: _______________________________</w:t>
            </w:r>
          </w:p>
        </w:tc>
      </w:tr>
    </w:tbl>
    <w:p w14:paraId="7811DAB5" w14:textId="01417409" w:rsidR="00604DC8" w:rsidRPr="00604DC8" w:rsidRDefault="00B6787A" w:rsidP="00604DC8">
      <w:pPr>
        <w:keepNext/>
        <w:keepLines/>
        <w:widowControl w:val="0"/>
        <w:spacing w:before="360" w:after="80" w:line="276" w:lineRule="auto"/>
        <w:ind w:left="-142" w:right="1156"/>
        <w:jc w:val="both"/>
        <w:outlineLvl w:val="1"/>
        <w:rPr>
          <w:rFonts w:ascii="Satoshi" w:hAnsi="Satoshi"/>
          <w:b/>
          <w:bCs/>
          <w:color w:val="1F497D" w:themeColor="text2"/>
          <w:lang w:val="en-US"/>
        </w:rPr>
      </w:pPr>
      <w:bookmarkStart w:id="0" w:name="_Hlk111642382"/>
      <w:r w:rsidRPr="00B6787A">
        <w:rPr>
          <w:rFonts w:ascii="Satoshi" w:hAnsi="Satoshi"/>
          <w:b/>
          <w:bCs/>
          <w:color w:val="1F497D" w:themeColor="text2"/>
          <w:lang w:val="en-US"/>
        </w:rPr>
        <w:t>Basic configuration</w:t>
      </w:r>
    </w:p>
    <w:p w14:paraId="63D2E08B" w14:textId="357AB94F" w:rsidR="00B6787A" w:rsidRPr="00B6787A" w:rsidRDefault="00B6787A" w:rsidP="00B6787A">
      <w:pPr>
        <w:rPr>
          <w:rFonts w:ascii="Satoshi" w:hAnsi="Satoshi"/>
          <w:sz w:val="20"/>
          <w:szCs w:val="20"/>
          <w:lang w:val="en-US"/>
        </w:rPr>
      </w:pPr>
      <w:r w:rsidRPr="00B6787A">
        <w:rPr>
          <w:rFonts w:ascii="Satoshi" w:hAnsi="Satoshi"/>
          <w:sz w:val="20"/>
          <w:szCs w:val="20"/>
          <w:lang w:val="en-US"/>
        </w:rPr>
        <w:t>In Safe LTA</w:t>
      </w:r>
      <w:r>
        <w:rPr>
          <w:rFonts w:ascii="Satoshi" w:hAnsi="Satoshi"/>
          <w:sz w:val="20"/>
          <w:szCs w:val="20"/>
          <w:lang w:val="en-US"/>
        </w:rPr>
        <w:t>,</w:t>
      </w:r>
      <w:r w:rsidRPr="00B6787A">
        <w:rPr>
          <w:rFonts w:ascii="Satoshi" w:hAnsi="Satoshi"/>
          <w:sz w:val="20"/>
          <w:szCs w:val="20"/>
          <w:lang w:val="en-US"/>
        </w:rPr>
        <w:t xml:space="preserve"> there are the following definitions: </w:t>
      </w:r>
    </w:p>
    <w:p w14:paraId="268ADAE8" w14:textId="6B72D157" w:rsidR="00795A85" w:rsidRDefault="00604DC8" w:rsidP="00DA064F">
      <w:pPr>
        <w:numPr>
          <w:ilvl w:val="0"/>
          <w:numId w:val="3"/>
        </w:numPr>
        <w:contextualSpacing/>
        <w:rPr>
          <w:rFonts w:ascii="Satoshi" w:eastAsiaTheme="minorEastAsia" w:hAnsi="Satoshi"/>
          <w:sz w:val="20"/>
          <w:szCs w:val="20"/>
          <w:lang w:val="en-US"/>
        </w:rPr>
      </w:pPr>
      <w:r w:rsidRPr="00795A85">
        <w:rPr>
          <w:rFonts w:ascii="Satoshi" w:eastAsiaTheme="minorEastAsia" w:hAnsi="Satoshi"/>
          <w:b/>
          <w:bCs/>
          <w:color w:val="000000" w:themeColor="text1"/>
          <w:sz w:val="20"/>
          <w:szCs w:val="20"/>
          <w:lang w:val="en-US"/>
        </w:rPr>
        <w:t>Company Group</w:t>
      </w:r>
      <w:r w:rsidRPr="00795A85">
        <w:rPr>
          <w:rFonts w:ascii="Satoshi" w:eastAsiaTheme="minorEastAsia" w:hAnsi="Satoshi"/>
          <w:sz w:val="20"/>
          <w:szCs w:val="20"/>
          <w:lang w:val="en-US"/>
        </w:rPr>
        <w:t xml:space="preserve">: </w:t>
      </w:r>
      <w:r w:rsidR="00795A85" w:rsidRPr="00795A85">
        <w:rPr>
          <w:rFonts w:ascii="Satoshi" w:eastAsiaTheme="minorEastAsia" w:hAnsi="Satoshi"/>
          <w:sz w:val="20"/>
          <w:szCs w:val="20"/>
          <w:lang w:val="en-US"/>
        </w:rPr>
        <w:t xml:space="preserve">identifies a logical container on which one or more Companies, i.e., storage areas, may depend.. </w:t>
      </w:r>
    </w:p>
    <w:p w14:paraId="211B735F" w14:textId="5320A5F0" w:rsidR="00604DC8" w:rsidRPr="00795A85" w:rsidRDefault="00604DC8" w:rsidP="00DA064F">
      <w:pPr>
        <w:numPr>
          <w:ilvl w:val="0"/>
          <w:numId w:val="3"/>
        </w:numPr>
        <w:contextualSpacing/>
        <w:rPr>
          <w:rFonts w:ascii="Satoshi" w:eastAsiaTheme="minorEastAsia" w:hAnsi="Satoshi"/>
          <w:sz w:val="20"/>
          <w:szCs w:val="20"/>
          <w:lang w:val="en-US"/>
        </w:rPr>
      </w:pPr>
      <w:r w:rsidRPr="00795A85">
        <w:rPr>
          <w:rFonts w:ascii="Satoshi" w:eastAsiaTheme="minorEastAsia" w:hAnsi="Satoshi"/>
          <w:b/>
          <w:bCs/>
          <w:sz w:val="20"/>
          <w:szCs w:val="20"/>
          <w:lang w:val="en-US"/>
        </w:rPr>
        <w:t>Company</w:t>
      </w:r>
      <w:r w:rsidRPr="00795A85">
        <w:rPr>
          <w:rFonts w:ascii="Satoshi" w:eastAsiaTheme="minorEastAsia" w:hAnsi="Satoshi"/>
          <w:sz w:val="20"/>
          <w:szCs w:val="20"/>
          <w:lang w:val="en-US"/>
        </w:rPr>
        <w:t xml:space="preserve">: </w:t>
      </w:r>
      <w:r w:rsidR="00B6787A" w:rsidRPr="00795A85">
        <w:rPr>
          <w:rFonts w:ascii="Satoshi" w:eastAsiaTheme="minorEastAsia" w:hAnsi="Satoshi"/>
          <w:sz w:val="20"/>
          <w:szCs w:val="20"/>
          <w:lang w:val="en-US"/>
        </w:rPr>
        <w:t>document storage area, which can be used, for example, to group documents of different companies in a group (Company Group), correctly naming each Company by its official name.</w:t>
      </w:r>
    </w:p>
    <w:p w14:paraId="77E43AA3" w14:textId="37FCAD48" w:rsidR="004B21A3" w:rsidRDefault="00604DC8" w:rsidP="004B21A3">
      <w:pPr>
        <w:numPr>
          <w:ilvl w:val="0"/>
          <w:numId w:val="3"/>
        </w:numPr>
        <w:contextualSpacing/>
        <w:rPr>
          <w:rFonts w:ascii="Satoshi" w:eastAsiaTheme="minorEastAsia" w:hAnsi="Satoshi"/>
          <w:sz w:val="20"/>
          <w:szCs w:val="20"/>
          <w:lang w:val="en-US"/>
        </w:rPr>
      </w:pPr>
      <w:r w:rsidRPr="00604DC8">
        <w:rPr>
          <w:rFonts w:ascii="Satoshi" w:eastAsiaTheme="minorEastAsia" w:hAnsi="Satoshi"/>
          <w:b/>
          <w:bCs/>
          <w:sz w:val="20"/>
          <w:szCs w:val="20"/>
          <w:lang w:val="en-US"/>
        </w:rPr>
        <w:t>Country</w:t>
      </w:r>
      <w:r w:rsidRPr="00604DC8">
        <w:rPr>
          <w:rFonts w:ascii="Satoshi" w:eastAsiaTheme="minorEastAsia" w:hAnsi="Satoshi"/>
          <w:sz w:val="20"/>
          <w:szCs w:val="20"/>
          <w:lang w:val="en-US"/>
        </w:rPr>
        <w:t xml:space="preserve">: </w:t>
      </w:r>
      <w:r w:rsidR="00795A85">
        <w:rPr>
          <w:rFonts w:ascii="Satoshi" w:eastAsiaTheme="minorEastAsia" w:hAnsi="Satoshi"/>
          <w:sz w:val="20"/>
          <w:szCs w:val="20"/>
          <w:lang w:val="en-US"/>
        </w:rPr>
        <w:t>i</w:t>
      </w:r>
      <w:r w:rsidR="004B21A3" w:rsidRPr="004B21A3">
        <w:rPr>
          <w:rFonts w:ascii="Satoshi" w:eastAsiaTheme="minorEastAsia" w:hAnsi="Satoshi"/>
          <w:sz w:val="20"/>
          <w:szCs w:val="20"/>
          <w:lang w:val="en-US"/>
        </w:rPr>
        <w:t>dentifies the regulatory standards adopted by the preservation</w:t>
      </w:r>
      <w:r w:rsidR="004B21A3">
        <w:rPr>
          <w:rFonts w:ascii="Satoshi" w:eastAsiaTheme="minorEastAsia" w:hAnsi="Satoshi"/>
          <w:sz w:val="20"/>
          <w:szCs w:val="20"/>
          <w:lang w:val="en-US"/>
        </w:rPr>
        <w:t xml:space="preserve"> system. It </w:t>
      </w:r>
      <w:r w:rsidR="004B21A3" w:rsidRPr="004B21A3">
        <w:rPr>
          <w:rFonts w:ascii="Satoshi" w:eastAsiaTheme="minorEastAsia" w:hAnsi="Satoshi"/>
          <w:sz w:val="20"/>
          <w:szCs w:val="20"/>
          <w:lang w:val="en-US"/>
        </w:rPr>
        <w:t>is configurable at the Company level.</w:t>
      </w:r>
      <w:r w:rsidR="0071790F">
        <w:rPr>
          <w:rFonts w:ascii="Satoshi" w:eastAsiaTheme="minorEastAsia" w:hAnsi="Satoshi"/>
          <w:sz w:val="20"/>
          <w:szCs w:val="20"/>
          <w:lang w:val="en-US"/>
        </w:rPr>
        <w:t xml:space="preserve"> S</w:t>
      </w:r>
      <w:r w:rsidR="0071790F" w:rsidRPr="0071790F">
        <w:rPr>
          <w:rFonts w:ascii="Satoshi" w:eastAsiaTheme="minorEastAsia" w:hAnsi="Satoshi"/>
          <w:sz w:val="20"/>
          <w:szCs w:val="20"/>
          <w:lang w:val="en-US"/>
        </w:rPr>
        <w:t xml:space="preserve">elect </w:t>
      </w:r>
      <w:r w:rsidR="0071790F">
        <w:rPr>
          <w:rFonts w:ascii="Satoshi" w:eastAsiaTheme="minorEastAsia" w:hAnsi="Satoshi"/>
          <w:sz w:val="20"/>
          <w:szCs w:val="20"/>
          <w:lang w:val="en-US"/>
        </w:rPr>
        <w:t>“</w:t>
      </w:r>
      <w:r w:rsidR="0071790F" w:rsidRPr="0071790F">
        <w:rPr>
          <w:rFonts w:ascii="Satoshi" w:eastAsiaTheme="minorEastAsia" w:hAnsi="Satoshi"/>
          <w:sz w:val="20"/>
          <w:szCs w:val="20"/>
          <w:lang w:val="en-US"/>
        </w:rPr>
        <w:t>country international</w:t>
      </w:r>
      <w:r w:rsidR="0071790F">
        <w:rPr>
          <w:rFonts w:ascii="Satoshi" w:eastAsiaTheme="minorEastAsia" w:hAnsi="Satoshi"/>
          <w:sz w:val="20"/>
          <w:szCs w:val="20"/>
          <w:lang w:val="en-US"/>
        </w:rPr>
        <w:t>”</w:t>
      </w:r>
      <w:r w:rsidR="0071790F" w:rsidRPr="0071790F">
        <w:rPr>
          <w:rFonts w:ascii="Satoshi" w:eastAsiaTheme="minorEastAsia" w:hAnsi="Satoshi"/>
          <w:sz w:val="20"/>
          <w:szCs w:val="20"/>
          <w:lang w:val="en-US"/>
        </w:rPr>
        <w:t xml:space="preserve"> if you are not subject to Italian regulation provided by Agenzia per l'Italia digitale (AgID)</w:t>
      </w:r>
    </w:p>
    <w:p w14:paraId="52613489" w14:textId="40A1127D" w:rsidR="00604DC8" w:rsidRPr="004B21A3" w:rsidRDefault="00604DC8" w:rsidP="004B21A3">
      <w:pPr>
        <w:numPr>
          <w:ilvl w:val="0"/>
          <w:numId w:val="3"/>
        </w:numPr>
        <w:contextualSpacing/>
        <w:rPr>
          <w:rFonts w:ascii="Satoshi" w:eastAsiaTheme="minorEastAsia" w:hAnsi="Satoshi"/>
          <w:sz w:val="20"/>
          <w:szCs w:val="20"/>
          <w:lang w:val="en-US"/>
        </w:rPr>
      </w:pPr>
      <w:r w:rsidRPr="00604DC8">
        <w:rPr>
          <w:rFonts w:ascii="Satoshi" w:eastAsiaTheme="minorEastAsia" w:hAnsi="Satoshi"/>
          <w:b/>
          <w:bCs/>
          <w:sz w:val="20"/>
          <w:szCs w:val="20"/>
          <w:lang w:val="en-US"/>
        </w:rPr>
        <w:t>Document Class</w:t>
      </w:r>
      <w:r w:rsidRPr="00604DC8">
        <w:rPr>
          <w:rFonts w:ascii="Satoshi" w:eastAsiaTheme="minorEastAsia" w:hAnsi="Satoshi"/>
          <w:sz w:val="20"/>
          <w:szCs w:val="20"/>
          <w:lang w:val="en-US"/>
        </w:rPr>
        <w:t>:</w:t>
      </w:r>
      <w:r w:rsidR="004B21A3" w:rsidRPr="004B21A3">
        <w:rPr>
          <w:rFonts w:ascii="Satoshi" w:eastAsiaTheme="minorEastAsia" w:hAnsi="Satoshi"/>
          <w:sz w:val="20"/>
          <w:szCs w:val="20"/>
          <w:lang w:val="en-US"/>
        </w:rPr>
        <w:t>: identifies a document type with its metadata. For example: invoices, contracts, etc.</w:t>
      </w:r>
    </w:p>
    <w:p w14:paraId="75797FAB" w14:textId="77777777" w:rsidR="004B21A3" w:rsidRPr="00604DC8" w:rsidRDefault="004B21A3" w:rsidP="004B21A3">
      <w:pPr>
        <w:ind w:left="720"/>
        <w:contextualSpacing/>
        <w:rPr>
          <w:rFonts w:ascii="Satoshi" w:hAnsi="Satoshi"/>
          <w:sz w:val="20"/>
          <w:szCs w:val="20"/>
          <w:highlight w:val="yellow"/>
          <w:lang w:val="en-US"/>
        </w:rPr>
      </w:pPr>
    </w:p>
    <w:tbl>
      <w:tblPr>
        <w:tblStyle w:val="Sfondomedio1-Colore11"/>
        <w:tblW w:w="9781" w:type="dxa"/>
        <w:tblInd w:w="-10" w:type="dxa"/>
        <w:tblLayout w:type="fixed"/>
        <w:tblLook w:val="06A0" w:firstRow="1" w:lastRow="0" w:firstColumn="1" w:lastColumn="0" w:noHBand="1" w:noVBand="1"/>
      </w:tblPr>
      <w:tblGrid>
        <w:gridCol w:w="3527"/>
        <w:gridCol w:w="6254"/>
      </w:tblGrid>
      <w:tr w:rsidR="00604DC8" w:rsidRPr="00604DC8" w14:paraId="2ABBE830" w14:textId="77777777" w:rsidTr="006A5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14:paraId="76295557" w14:textId="496818BE" w:rsidR="00604DC8" w:rsidRPr="00604DC8" w:rsidRDefault="004B21A3" w:rsidP="00604DC8">
            <w:pPr>
              <w:rPr>
                <w:rFonts w:ascii="Satoshi" w:hAnsi="Satoshi"/>
                <w:color w:val="FFFFFF" w:themeColor="background1"/>
                <w:sz w:val="22"/>
                <w:szCs w:val="22"/>
              </w:rPr>
            </w:pPr>
            <w:r>
              <w:rPr>
                <w:rFonts w:ascii="Satoshi" w:hAnsi="Satoshi"/>
                <w:color w:val="FFFFFF" w:themeColor="background1"/>
                <w:sz w:val="22"/>
                <w:szCs w:val="22"/>
              </w:rPr>
              <w:t>Company Group</w:t>
            </w:r>
          </w:p>
        </w:tc>
      </w:tr>
      <w:tr w:rsidR="00604DC8" w:rsidRPr="00604DC8" w14:paraId="4478928C" w14:textId="77777777" w:rsidTr="006A5DC8">
        <w:tc>
          <w:tcPr>
            <w:cnfStyle w:val="001000000000" w:firstRow="0" w:lastRow="0" w:firstColumn="1" w:lastColumn="0" w:oddVBand="0" w:evenVBand="0" w:oddHBand="0" w:evenHBand="0" w:firstRowFirstColumn="0" w:firstRowLastColumn="0" w:lastRowFirstColumn="0" w:lastRowLastColumn="0"/>
            <w:tcW w:w="3527" w:type="dxa"/>
          </w:tcPr>
          <w:p w14:paraId="05C73D67" w14:textId="7FAF5CB7" w:rsidR="00604DC8" w:rsidRPr="00604DC8" w:rsidRDefault="00604DC8" w:rsidP="00604DC8">
            <w:pPr>
              <w:rPr>
                <w:rFonts w:ascii="Satoshi" w:hAnsi="Satoshi"/>
              </w:rPr>
            </w:pPr>
            <w:r w:rsidRPr="00604DC8">
              <w:rPr>
                <w:rFonts w:ascii="Satoshi" w:hAnsi="Satoshi"/>
              </w:rPr>
              <w:t>Company Group</w:t>
            </w:r>
            <w:r w:rsidR="004B21A3">
              <w:rPr>
                <w:rFonts w:ascii="Satoshi" w:hAnsi="Satoshi"/>
              </w:rPr>
              <w:t xml:space="preserve"> name</w:t>
            </w:r>
            <w:r w:rsidRPr="00604DC8">
              <w:rPr>
                <w:rFonts w:ascii="Satoshi" w:hAnsi="Satoshi"/>
                <w:vertAlign w:val="superscript"/>
              </w:rPr>
              <w:footnoteReference w:id="2"/>
            </w:r>
          </w:p>
        </w:tc>
        <w:tc>
          <w:tcPr>
            <w:tcW w:w="6254" w:type="dxa"/>
          </w:tcPr>
          <w:p w14:paraId="478B423A" w14:textId="77777777" w:rsidR="00604DC8" w:rsidRPr="00604DC8" w:rsidRDefault="00604DC8" w:rsidP="00604DC8">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604DC8">
              <w:rPr>
                <w:rFonts w:ascii="Satoshi" w:hAnsi="Satoshi" w:cstheme="minorBidi"/>
              </w:rPr>
              <w:t>_______</w:t>
            </w:r>
          </w:p>
        </w:tc>
      </w:tr>
    </w:tbl>
    <w:p w14:paraId="6CA19915" w14:textId="59971F4A" w:rsidR="00604DC8" w:rsidRPr="00604DC8" w:rsidRDefault="00604DC8" w:rsidP="00604DC8">
      <w:pPr>
        <w:keepNext/>
        <w:keepLines/>
        <w:widowControl w:val="0"/>
        <w:spacing w:before="360" w:after="80" w:line="276" w:lineRule="auto"/>
        <w:ind w:left="-142" w:right="1156"/>
        <w:jc w:val="both"/>
        <w:outlineLvl w:val="1"/>
        <w:rPr>
          <w:rFonts w:ascii="Satoshi" w:hAnsi="Satoshi"/>
          <w:b/>
          <w:bCs/>
          <w:color w:val="1F497D" w:themeColor="text2"/>
        </w:rPr>
      </w:pPr>
      <w:bookmarkStart w:id="1" w:name="_Ref112703563"/>
      <w:bookmarkStart w:id="2" w:name="_Hlk144829949"/>
      <w:bookmarkEnd w:id="0"/>
      <w:r w:rsidRPr="00604DC8">
        <w:rPr>
          <w:rFonts w:ascii="Satoshi" w:hAnsi="Satoshi"/>
          <w:b/>
          <w:bCs/>
          <w:color w:val="1F497D" w:themeColor="text2"/>
        </w:rPr>
        <w:t>User</w:t>
      </w:r>
      <w:bookmarkEnd w:id="1"/>
      <w:r w:rsidRPr="00604DC8">
        <w:rPr>
          <w:rFonts w:ascii="Satoshi" w:hAnsi="Satoshi"/>
          <w:b/>
          <w:bCs/>
          <w:color w:val="1F497D" w:themeColor="text2"/>
        </w:rPr>
        <w:t>s</w:t>
      </w:r>
    </w:p>
    <w:p w14:paraId="43C27E1B" w14:textId="77777777" w:rsidR="00824679" w:rsidRPr="00824679" w:rsidRDefault="00824679" w:rsidP="00824679">
      <w:pPr>
        <w:rPr>
          <w:rFonts w:ascii="Satoshi" w:hAnsi="Satoshi"/>
          <w:sz w:val="20"/>
          <w:szCs w:val="20"/>
          <w:lang w:val="en-US"/>
        </w:rPr>
      </w:pPr>
      <w:r w:rsidRPr="00824679">
        <w:rPr>
          <w:rFonts w:ascii="Satoshi" w:hAnsi="Satoshi"/>
          <w:sz w:val="20"/>
          <w:szCs w:val="20"/>
          <w:lang w:val="en-US"/>
        </w:rPr>
        <w:t xml:space="preserve">The following roles are provided: </w:t>
      </w:r>
    </w:p>
    <w:p w14:paraId="26F26933" w14:textId="77777777" w:rsidR="007E3A17" w:rsidRDefault="00824679" w:rsidP="00824679">
      <w:pPr>
        <w:pStyle w:val="Paragrafoelenco"/>
        <w:numPr>
          <w:ilvl w:val="0"/>
          <w:numId w:val="18"/>
        </w:numPr>
        <w:rPr>
          <w:rFonts w:ascii="Satoshi" w:hAnsi="Satoshi"/>
          <w:sz w:val="20"/>
          <w:szCs w:val="20"/>
          <w:lang w:val="en-US"/>
        </w:rPr>
      </w:pPr>
      <w:r w:rsidRPr="00824679">
        <w:rPr>
          <w:rFonts w:ascii="Satoshi" w:hAnsi="Satoshi"/>
          <w:b/>
          <w:bCs/>
          <w:sz w:val="20"/>
          <w:szCs w:val="20"/>
          <w:lang w:val="en-US"/>
        </w:rPr>
        <w:t>Manager</w:t>
      </w:r>
      <w:r w:rsidRPr="00824679">
        <w:rPr>
          <w:rFonts w:ascii="Satoshi" w:hAnsi="Satoshi"/>
          <w:sz w:val="20"/>
          <w:szCs w:val="20"/>
          <w:lang w:val="en-US"/>
        </w:rPr>
        <w:t xml:space="preserve">: is the user enabled to configuration operations within the Company Group. This user has default visibility over all Companies and all Document Classes. </w:t>
      </w:r>
    </w:p>
    <w:p w14:paraId="176CAD00" w14:textId="1BE7CEBA" w:rsidR="00824679" w:rsidRPr="0056264D" w:rsidRDefault="00824679" w:rsidP="007E3A17">
      <w:pPr>
        <w:pStyle w:val="Paragrafoelenco"/>
        <w:rPr>
          <w:rFonts w:ascii="Satoshi" w:hAnsi="Satoshi"/>
          <w:b/>
          <w:bCs/>
          <w:sz w:val="20"/>
          <w:szCs w:val="20"/>
          <w:lang w:val="en-US"/>
        </w:rPr>
      </w:pPr>
      <w:r w:rsidRPr="0056264D">
        <w:rPr>
          <w:rFonts w:ascii="Satoshi" w:hAnsi="Satoshi"/>
          <w:b/>
          <w:bCs/>
          <w:sz w:val="20"/>
          <w:szCs w:val="20"/>
          <w:lang w:val="en-US"/>
        </w:rPr>
        <w:t>The Manager has the authority to independently configure new Auditor or EndUser type users.</w:t>
      </w:r>
    </w:p>
    <w:p w14:paraId="2E95E97E" w14:textId="4941943C" w:rsidR="00824679" w:rsidRPr="007E3A17" w:rsidRDefault="00824679" w:rsidP="007E3A17">
      <w:pPr>
        <w:pStyle w:val="Paragrafoelenco"/>
        <w:numPr>
          <w:ilvl w:val="1"/>
          <w:numId w:val="18"/>
        </w:numPr>
        <w:rPr>
          <w:rFonts w:ascii="Satoshi" w:hAnsi="Satoshi"/>
          <w:sz w:val="20"/>
          <w:szCs w:val="20"/>
          <w:lang w:val="en-US"/>
        </w:rPr>
      </w:pPr>
      <w:r w:rsidRPr="007E3A17">
        <w:rPr>
          <w:rFonts w:ascii="Satoshi" w:hAnsi="Satoshi"/>
          <w:i/>
          <w:iCs/>
          <w:sz w:val="20"/>
          <w:szCs w:val="20"/>
          <w:lang w:val="en-US"/>
        </w:rPr>
        <w:t>EndUser:</w:t>
      </w:r>
      <w:r w:rsidRPr="00824679">
        <w:rPr>
          <w:rFonts w:ascii="Satoshi" w:hAnsi="Satoshi"/>
          <w:sz w:val="20"/>
          <w:szCs w:val="20"/>
          <w:lang w:val="en-US"/>
        </w:rPr>
        <w:t xml:space="preserve"> is the user enabled for </w:t>
      </w:r>
      <w:r w:rsidRPr="007E3A17">
        <w:rPr>
          <w:rFonts w:ascii="Satoshi" w:hAnsi="Satoshi"/>
          <w:sz w:val="20"/>
          <w:szCs w:val="20"/>
          <w:lang w:val="en-US"/>
        </w:rPr>
        <w:t xml:space="preserve">document preservation, search and extraction operations; </w:t>
      </w:r>
    </w:p>
    <w:p w14:paraId="3737AD6D" w14:textId="6870610D" w:rsidR="007E3A17" w:rsidRPr="007E3A17" w:rsidRDefault="00604DC8" w:rsidP="007E3A17">
      <w:pPr>
        <w:pStyle w:val="Paragrafoelenco"/>
        <w:numPr>
          <w:ilvl w:val="1"/>
          <w:numId w:val="18"/>
        </w:numPr>
        <w:rPr>
          <w:rFonts w:ascii="Satoshi" w:hAnsi="Satoshi"/>
          <w:sz w:val="20"/>
          <w:szCs w:val="20"/>
          <w:lang w:val="en-US"/>
        </w:rPr>
      </w:pPr>
      <w:r w:rsidRPr="007E3A17">
        <w:rPr>
          <w:rFonts w:ascii="Satoshi" w:hAnsi="Satoshi"/>
          <w:i/>
          <w:iCs/>
          <w:sz w:val="20"/>
          <w:szCs w:val="20"/>
          <w:lang w:val="en-US"/>
        </w:rPr>
        <w:t>Auditor:</w:t>
      </w:r>
      <w:r w:rsidRPr="007E3A17">
        <w:rPr>
          <w:rFonts w:ascii="Satoshi" w:hAnsi="Satoshi"/>
          <w:sz w:val="20"/>
          <w:szCs w:val="20"/>
          <w:lang w:val="en-US"/>
        </w:rPr>
        <w:t xml:space="preserve"> </w:t>
      </w:r>
      <w:r w:rsidR="00824679" w:rsidRPr="007E3A17">
        <w:rPr>
          <w:rFonts w:ascii="Satoshi" w:hAnsi="Satoshi"/>
          <w:sz w:val="20"/>
          <w:szCs w:val="20"/>
          <w:lang w:val="en-US"/>
        </w:rPr>
        <w:t>is the user enabled to search and extraction document operations only</w:t>
      </w:r>
      <w:r w:rsidR="007E3A17" w:rsidRPr="007E3A17">
        <w:rPr>
          <w:rFonts w:ascii="Satoshi" w:hAnsi="Satoshi"/>
          <w:sz w:val="20"/>
          <w:szCs w:val="20"/>
          <w:lang w:val="en-US"/>
        </w:rPr>
        <w:t>.</w:t>
      </w:r>
    </w:p>
    <w:p w14:paraId="08815980" w14:textId="379055C8" w:rsidR="00824679" w:rsidRPr="007E3A17" w:rsidRDefault="00824679" w:rsidP="007E3A17">
      <w:pPr>
        <w:rPr>
          <w:rFonts w:ascii="Satoshi" w:hAnsi="Satoshi"/>
          <w:sz w:val="20"/>
          <w:szCs w:val="20"/>
          <w:lang w:val="en-US"/>
        </w:rPr>
      </w:pPr>
      <w:r w:rsidRPr="007E3A17">
        <w:rPr>
          <w:rFonts w:ascii="Satoshi" w:hAnsi="Satoshi"/>
          <w:sz w:val="20"/>
          <w:szCs w:val="20"/>
          <w:lang w:val="en-US"/>
        </w:rPr>
        <w:t>Fill in the following table indicating</w:t>
      </w:r>
      <w:r w:rsidR="007E3A17" w:rsidRPr="007E3A17">
        <w:rPr>
          <w:rFonts w:ascii="Satoshi" w:hAnsi="Satoshi"/>
          <w:sz w:val="20"/>
          <w:szCs w:val="20"/>
          <w:lang w:val="en-US"/>
        </w:rPr>
        <w:t xml:space="preserve"> </w:t>
      </w:r>
      <w:r w:rsidRPr="007E3A17">
        <w:rPr>
          <w:rFonts w:ascii="Satoshi" w:hAnsi="Satoshi"/>
          <w:b/>
          <w:bCs/>
          <w:sz w:val="20"/>
          <w:szCs w:val="20"/>
          <w:lang w:val="en-US"/>
        </w:rPr>
        <w:t>First and Last Name</w:t>
      </w:r>
      <w:r w:rsidRPr="007E3A17">
        <w:rPr>
          <w:rFonts w:ascii="Satoshi" w:hAnsi="Satoshi"/>
          <w:sz w:val="20"/>
          <w:szCs w:val="20"/>
          <w:lang w:val="en-US"/>
        </w:rPr>
        <w:t xml:space="preserve"> </w:t>
      </w:r>
      <w:r w:rsidR="008666D8" w:rsidRPr="007E3A17">
        <w:rPr>
          <w:rFonts w:ascii="Satoshi" w:hAnsi="Satoshi"/>
          <w:sz w:val="20"/>
          <w:szCs w:val="20"/>
          <w:lang w:val="en-US"/>
        </w:rPr>
        <w:t xml:space="preserve">/ </w:t>
      </w:r>
      <w:r w:rsidR="008666D8" w:rsidRPr="007E3A17">
        <w:rPr>
          <w:rFonts w:ascii="Satoshi" w:hAnsi="Satoshi"/>
          <w:b/>
          <w:bCs/>
          <w:sz w:val="20"/>
          <w:szCs w:val="20"/>
          <w:lang w:val="en-US"/>
        </w:rPr>
        <w:t>e-mail</w:t>
      </w:r>
      <w:r w:rsidR="008666D8" w:rsidRPr="007E3A17">
        <w:rPr>
          <w:rFonts w:ascii="Satoshi" w:hAnsi="Satoshi"/>
          <w:sz w:val="20"/>
          <w:szCs w:val="20"/>
          <w:lang w:val="en-US"/>
        </w:rPr>
        <w:t xml:space="preserve"> </w:t>
      </w:r>
      <w:r w:rsidRPr="007E3A17">
        <w:rPr>
          <w:rFonts w:ascii="Satoshi" w:hAnsi="Satoshi"/>
          <w:sz w:val="20"/>
          <w:szCs w:val="20"/>
          <w:lang w:val="en-US"/>
        </w:rPr>
        <w:t xml:space="preserve">of the </w:t>
      </w:r>
      <w:r w:rsidR="007E3A17" w:rsidRPr="007E3A17">
        <w:rPr>
          <w:rFonts w:ascii="Satoshi" w:hAnsi="Satoshi"/>
          <w:sz w:val="20"/>
          <w:szCs w:val="20"/>
          <w:lang w:val="en-US"/>
        </w:rPr>
        <w:t xml:space="preserve">Manager </w:t>
      </w:r>
      <w:r w:rsidRPr="007E3A17">
        <w:rPr>
          <w:rFonts w:ascii="Satoshi" w:hAnsi="Satoshi"/>
          <w:sz w:val="20"/>
          <w:szCs w:val="20"/>
          <w:lang w:val="en-US"/>
        </w:rPr>
        <w:t>user</w:t>
      </w:r>
    </w:p>
    <w:p w14:paraId="1DAED7F9" w14:textId="77777777" w:rsidR="00604DC8" w:rsidRPr="00604DC8" w:rsidRDefault="00604DC8" w:rsidP="00604DC8">
      <w:pPr>
        <w:rPr>
          <w:rFonts w:ascii="Satoshi" w:hAnsi="Satoshi"/>
          <w:sz w:val="20"/>
          <w:szCs w:val="20"/>
          <w:lang w:val="en-US"/>
        </w:rPr>
      </w:pPr>
    </w:p>
    <w:tbl>
      <w:tblPr>
        <w:tblStyle w:val="Sfondomedio1-Colore11"/>
        <w:tblW w:w="10055" w:type="dxa"/>
        <w:tblLayout w:type="fixed"/>
        <w:tblLook w:val="06A0" w:firstRow="1" w:lastRow="0" w:firstColumn="1" w:lastColumn="0" w:noHBand="1" w:noVBand="1"/>
      </w:tblPr>
      <w:tblGrid>
        <w:gridCol w:w="10055"/>
      </w:tblGrid>
      <w:tr w:rsidR="00604DC8" w:rsidRPr="00604DC8" w14:paraId="34652D48" w14:textId="77777777" w:rsidTr="006A5DC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055" w:type="dxa"/>
          </w:tcPr>
          <w:p w14:paraId="57A01C29" w14:textId="77777777" w:rsidR="00604DC8" w:rsidRPr="00604DC8" w:rsidRDefault="00604DC8" w:rsidP="00604DC8">
            <w:pPr>
              <w:rPr>
                <w:rFonts w:ascii="Satoshi" w:hAnsi="Satoshi"/>
                <w:sz w:val="18"/>
                <w:szCs w:val="18"/>
              </w:rPr>
            </w:pPr>
            <w:r w:rsidRPr="00604DC8">
              <w:rPr>
                <w:rFonts w:ascii="Satoshi" w:hAnsi="Satoshi"/>
                <w:sz w:val="18"/>
                <w:szCs w:val="18"/>
              </w:rPr>
              <w:t>Users</w:t>
            </w:r>
          </w:p>
        </w:tc>
      </w:tr>
    </w:tbl>
    <w:tbl>
      <w:tblPr>
        <w:tblW w:w="10055" w:type="dxa"/>
        <w:tblCellMar>
          <w:left w:w="0" w:type="dxa"/>
          <w:right w:w="0" w:type="dxa"/>
        </w:tblCellMar>
        <w:tblLook w:val="04A0" w:firstRow="1" w:lastRow="0" w:firstColumn="1" w:lastColumn="0" w:noHBand="0" w:noVBand="1"/>
      </w:tblPr>
      <w:tblGrid>
        <w:gridCol w:w="1115"/>
        <w:gridCol w:w="1027"/>
        <w:gridCol w:w="1674"/>
        <w:gridCol w:w="2411"/>
        <w:gridCol w:w="1955"/>
        <w:gridCol w:w="1873"/>
      </w:tblGrid>
      <w:tr w:rsidR="00604DC8" w:rsidRPr="00604DC8" w14:paraId="5728FAA3" w14:textId="77777777" w:rsidTr="006A5DC8">
        <w:tc>
          <w:tcPr>
            <w:tcW w:w="1115" w:type="dxa"/>
            <w:tcBorders>
              <w:top w:val="single" w:sz="4" w:space="0" w:color="auto"/>
              <w:left w:val="single" w:sz="8" w:space="0" w:color="7BA0CD"/>
              <w:bottom w:val="single" w:sz="8" w:space="0" w:color="auto"/>
              <w:right w:val="nil"/>
            </w:tcBorders>
            <w:shd w:val="clear" w:color="auto" w:fill="D9E2F3"/>
            <w:tcMar>
              <w:top w:w="0" w:type="dxa"/>
              <w:left w:w="108" w:type="dxa"/>
              <w:bottom w:w="0" w:type="dxa"/>
              <w:right w:w="108" w:type="dxa"/>
            </w:tcMar>
            <w:hideMark/>
          </w:tcPr>
          <w:bookmarkEnd w:id="2"/>
          <w:p w14:paraId="2886FB93" w14:textId="32DAF6DC" w:rsidR="00604DC8" w:rsidRPr="00604DC8" w:rsidRDefault="008666D8" w:rsidP="00604DC8">
            <w:pPr>
              <w:spacing w:line="252" w:lineRule="auto"/>
              <w:rPr>
                <w:rFonts w:ascii="Satoshi" w:hAnsi="Satoshi" w:cs="Calibri"/>
                <w:b/>
                <w:bCs/>
                <w:sz w:val="18"/>
                <w:szCs w:val="18"/>
                <w:lang w:eastAsia="ja-JP"/>
              </w:rPr>
            </w:pPr>
            <w:r>
              <w:rPr>
                <w:rFonts w:ascii="Satoshi" w:hAnsi="Satoshi"/>
                <w:b/>
                <w:bCs/>
                <w:color w:val="000000"/>
                <w:sz w:val="18"/>
                <w:szCs w:val="18"/>
                <w:lang w:eastAsia="ja-JP"/>
              </w:rPr>
              <w:t>Roles</w:t>
            </w:r>
          </w:p>
        </w:tc>
        <w:tc>
          <w:tcPr>
            <w:tcW w:w="1027" w:type="dxa"/>
            <w:tcBorders>
              <w:top w:val="single" w:sz="4" w:space="0" w:color="auto"/>
              <w:left w:val="nil"/>
              <w:bottom w:val="single" w:sz="8" w:space="0" w:color="auto"/>
              <w:right w:val="nil"/>
            </w:tcBorders>
            <w:shd w:val="clear" w:color="auto" w:fill="D9E2F3"/>
            <w:tcMar>
              <w:top w:w="0" w:type="dxa"/>
              <w:left w:w="108" w:type="dxa"/>
              <w:bottom w:w="0" w:type="dxa"/>
              <w:right w:w="108" w:type="dxa"/>
            </w:tcMar>
            <w:hideMark/>
          </w:tcPr>
          <w:p w14:paraId="5D6DF6C4" w14:textId="57A25FF0" w:rsidR="00604DC8" w:rsidRPr="00604DC8" w:rsidRDefault="008666D8" w:rsidP="00604DC8">
            <w:pPr>
              <w:spacing w:line="252" w:lineRule="auto"/>
              <w:rPr>
                <w:rFonts w:ascii="Satoshi" w:hAnsi="Satoshi"/>
                <w:b/>
                <w:bCs/>
                <w:sz w:val="18"/>
                <w:szCs w:val="18"/>
                <w:lang w:val="en-GB" w:eastAsia="ja-JP"/>
              </w:rPr>
            </w:pPr>
            <w:r>
              <w:rPr>
                <w:rFonts w:ascii="Satoshi" w:hAnsi="Satoshi"/>
                <w:b/>
                <w:bCs/>
                <w:color w:val="000000"/>
                <w:sz w:val="18"/>
                <w:szCs w:val="18"/>
                <w:lang w:val="en-GB" w:eastAsia="ja-JP"/>
              </w:rPr>
              <w:t>Name</w:t>
            </w:r>
          </w:p>
        </w:tc>
        <w:tc>
          <w:tcPr>
            <w:tcW w:w="1674" w:type="dxa"/>
            <w:tcBorders>
              <w:top w:val="single" w:sz="4" w:space="0" w:color="auto"/>
              <w:left w:val="nil"/>
              <w:bottom w:val="single" w:sz="8" w:space="0" w:color="auto"/>
              <w:right w:val="nil"/>
            </w:tcBorders>
            <w:shd w:val="clear" w:color="auto" w:fill="D9E2F3"/>
            <w:hideMark/>
          </w:tcPr>
          <w:p w14:paraId="5EA0982A" w14:textId="37B8F2D9" w:rsidR="00604DC8" w:rsidRPr="00604DC8" w:rsidRDefault="008666D8" w:rsidP="00604DC8">
            <w:pPr>
              <w:spacing w:line="252" w:lineRule="auto"/>
              <w:rPr>
                <w:rFonts w:ascii="Satoshi" w:hAnsi="Satoshi"/>
                <w:b/>
                <w:bCs/>
                <w:color w:val="000000"/>
                <w:sz w:val="18"/>
                <w:szCs w:val="18"/>
                <w:lang w:val="en-GB" w:eastAsia="ja-JP"/>
              </w:rPr>
            </w:pPr>
            <w:r>
              <w:rPr>
                <w:rFonts w:ascii="Satoshi" w:hAnsi="Satoshi"/>
                <w:b/>
                <w:bCs/>
                <w:color w:val="000000"/>
                <w:sz w:val="18"/>
                <w:szCs w:val="18"/>
                <w:lang w:val="en-GB" w:eastAsia="ja-JP"/>
              </w:rPr>
              <w:t>Last Name</w:t>
            </w:r>
          </w:p>
        </w:tc>
        <w:tc>
          <w:tcPr>
            <w:tcW w:w="2411" w:type="dxa"/>
            <w:tcBorders>
              <w:top w:val="single" w:sz="4" w:space="0" w:color="auto"/>
              <w:left w:val="nil"/>
              <w:bottom w:val="single" w:sz="8" w:space="0" w:color="auto"/>
              <w:right w:val="nil"/>
            </w:tcBorders>
            <w:shd w:val="clear" w:color="auto" w:fill="D9E2F3"/>
            <w:tcMar>
              <w:top w:w="0" w:type="dxa"/>
              <w:left w:w="108" w:type="dxa"/>
              <w:bottom w:w="0" w:type="dxa"/>
              <w:right w:w="108" w:type="dxa"/>
            </w:tcMar>
            <w:hideMark/>
          </w:tcPr>
          <w:p w14:paraId="51FA70BA" w14:textId="77777777" w:rsidR="00604DC8" w:rsidRPr="00604DC8" w:rsidRDefault="00604DC8" w:rsidP="00604DC8">
            <w:pPr>
              <w:spacing w:line="252" w:lineRule="auto"/>
              <w:rPr>
                <w:rFonts w:ascii="Satoshi" w:hAnsi="Satoshi"/>
                <w:b/>
                <w:bCs/>
                <w:sz w:val="18"/>
                <w:szCs w:val="18"/>
                <w:lang w:val="en-GB" w:eastAsia="ja-JP"/>
              </w:rPr>
            </w:pPr>
            <w:r w:rsidRPr="00604DC8">
              <w:rPr>
                <w:rFonts w:ascii="Satoshi" w:hAnsi="Satoshi"/>
                <w:b/>
                <w:bCs/>
                <w:color w:val="000000"/>
                <w:sz w:val="18"/>
                <w:szCs w:val="18"/>
                <w:lang w:val="en-GB" w:eastAsia="ja-JP"/>
              </w:rPr>
              <w:t>email</w:t>
            </w:r>
          </w:p>
        </w:tc>
        <w:tc>
          <w:tcPr>
            <w:tcW w:w="1955" w:type="dxa"/>
            <w:tcBorders>
              <w:top w:val="single" w:sz="4" w:space="0" w:color="auto"/>
              <w:left w:val="nil"/>
              <w:bottom w:val="single" w:sz="8" w:space="0" w:color="auto"/>
              <w:right w:val="nil"/>
            </w:tcBorders>
            <w:shd w:val="clear" w:color="auto" w:fill="D9E2F3"/>
            <w:hideMark/>
          </w:tcPr>
          <w:p w14:paraId="246BBFA6" w14:textId="77777777" w:rsidR="008666D8" w:rsidRDefault="008666D8" w:rsidP="008666D8">
            <w:pPr>
              <w:rPr>
                <w:rFonts w:ascii="Satoshi" w:hAnsi="Satoshi"/>
                <w:b/>
                <w:bCs/>
                <w:color w:val="000000"/>
                <w:sz w:val="18"/>
                <w:szCs w:val="18"/>
                <w:lang w:eastAsia="ja-JP"/>
              </w:rPr>
            </w:pPr>
            <w:r>
              <w:rPr>
                <w:rFonts w:ascii="Satoshi" w:hAnsi="Satoshi"/>
                <w:b/>
                <w:bCs/>
                <w:color w:val="000000"/>
                <w:sz w:val="18"/>
                <w:szCs w:val="18"/>
                <w:lang w:eastAsia="ja-JP"/>
              </w:rPr>
              <w:t xml:space="preserve">Company group level </w:t>
            </w:r>
          </w:p>
          <w:p w14:paraId="58DA79DB" w14:textId="2928FC82" w:rsidR="00604DC8" w:rsidRPr="00604DC8" w:rsidRDefault="008666D8" w:rsidP="008666D8">
            <w:pPr>
              <w:rPr>
                <w:rFonts w:ascii="Satoshi" w:hAnsi="Satoshi"/>
                <w:b/>
                <w:bCs/>
                <w:sz w:val="18"/>
                <w:szCs w:val="18"/>
                <w:lang w:eastAsia="ja-JP"/>
              </w:rPr>
            </w:pPr>
            <w:r>
              <w:rPr>
                <w:rFonts w:ascii="Satoshi" w:hAnsi="Satoshi"/>
                <w:b/>
                <w:bCs/>
                <w:color w:val="000000"/>
                <w:sz w:val="18"/>
                <w:szCs w:val="18"/>
                <w:lang w:eastAsia="ja-JP"/>
              </w:rPr>
              <w:t>- Visibility</w:t>
            </w:r>
            <w:r w:rsidR="00604DC8" w:rsidRPr="00604DC8">
              <w:rPr>
                <w:rFonts w:ascii="Satoshi" w:hAnsi="Satoshi"/>
                <w:b/>
                <w:bCs/>
                <w:color w:val="000000"/>
                <w:sz w:val="18"/>
                <w:szCs w:val="18"/>
                <w:vertAlign w:val="superscript"/>
                <w:lang w:eastAsia="ja-JP"/>
              </w:rPr>
              <w:footnoteReference w:customMarkFollows="1" w:id="3"/>
              <w:t>[5]</w:t>
            </w:r>
          </w:p>
        </w:tc>
        <w:tc>
          <w:tcPr>
            <w:tcW w:w="1873" w:type="dxa"/>
            <w:tcBorders>
              <w:top w:val="single" w:sz="4" w:space="0" w:color="auto"/>
              <w:left w:val="nil"/>
              <w:bottom w:val="single" w:sz="8" w:space="0" w:color="auto"/>
              <w:right w:val="single" w:sz="4" w:space="0" w:color="auto"/>
            </w:tcBorders>
            <w:shd w:val="clear" w:color="auto" w:fill="D9E2F3"/>
            <w:hideMark/>
          </w:tcPr>
          <w:p w14:paraId="35B454FD" w14:textId="77777777" w:rsidR="008666D8" w:rsidRDefault="00604DC8" w:rsidP="00604DC8">
            <w:pPr>
              <w:rPr>
                <w:rFonts w:ascii="Satoshi" w:hAnsi="Satoshi"/>
                <w:b/>
                <w:bCs/>
                <w:color w:val="000000"/>
                <w:sz w:val="18"/>
                <w:szCs w:val="18"/>
                <w:lang w:eastAsia="ja-JP"/>
              </w:rPr>
            </w:pPr>
            <w:r w:rsidRPr="00604DC8">
              <w:rPr>
                <w:rFonts w:ascii="Satoshi" w:hAnsi="Satoshi"/>
                <w:b/>
                <w:bCs/>
                <w:color w:val="000000"/>
                <w:sz w:val="18"/>
                <w:szCs w:val="18"/>
                <w:lang w:eastAsia="ja-JP"/>
              </w:rPr>
              <w:t>Company</w:t>
            </w:r>
          </w:p>
          <w:p w14:paraId="196BC9CA" w14:textId="7260F67B" w:rsidR="00604DC8" w:rsidRPr="008666D8" w:rsidRDefault="008666D8" w:rsidP="008666D8">
            <w:pPr>
              <w:rPr>
                <w:rFonts w:ascii="Satoshi" w:hAnsi="Satoshi"/>
                <w:b/>
                <w:bCs/>
                <w:sz w:val="18"/>
                <w:szCs w:val="18"/>
                <w:lang w:eastAsia="ja-JP"/>
              </w:rPr>
            </w:pPr>
            <w:r w:rsidRPr="008666D8">
              <w:rPr>
                <w:rFonts w:ascii="Satoshi" w:hAnsi="Satoshi"/>
                <w:b/>
                <w:bCs/>
                <w:color w:val="000000"/>
                <w:sz w:val="18"/>
                <w:szCs w:val="18"/>
                <w:lang w:eastAsia="ja-JP"/>
              </w:rPr>
              <w:t>Visibility</w:t>
            </w:r>
            <w:r w:rsidR="00604DC8" w:rsidRPr="008666D8">
              <w:rPr>
                <w:rFonts w:ascii="Satoshi" w:hAnsi="Satoshi"/>
                <w:b/>
                <w:bCs/>
                <w:color w:val="000000"/>
                <w:sz w:val="18"/>
                <w:szCs w:val="18"/>
                <w:vertAlign w:val="superscript"/>
                <w:lang w:eastAsia="ja-JP"/>
              </w:rPr>
              <w:footnoteReference w:customMarkFollows="1" w:id="4"/>
              <w:t>[6]</w:t>
            </w:r>
          </w:p>
        </w:tc>
      </w:tr>
      <w:tr w:rsidR="00604DC8" w:rsidRPr="00604DC8" w14:paraId="2583E84A" w14:textId="77777777" w:rsidTr="006A5DC8">
        <w:trPr>
          <w:trHeight w:val="589"/>
        </w:trPr>
        <w:tc>
          <w:tcPr>
            <w:tcW w:w="1115" w:type="dxa"/>
            <w:tcBorders>
              <w:top w:val="nil"/>
              <w:left w:val="single" w:sz="8" w:space="0" w:color="auto"/>
              <w:bottom w:val="single" w:sz="8" w:space="0" w:color="auto"/>
              <w:right w:val="nil"/>
            </w:tcBorders>
            <w:shd w:val="clear" w:color="auto" w:fill="F2F2F2"/>
            <w:tcMar>
              <w:top w:w="0" w:type="dxa"/>
              <w:left w:w="108" w:type="dxa"/>
              <w:bottom w:w="0" w:type="dxa"/>
              <w:right w:w="108" w:type="dxa"/>
            </w:tcMar>
          </w:tcPr>
          <w:p w14:paraId="5A241827" w14:textId="77777777" w:rsidR="00604DC8" w:rsidRPr="00604DC8" w:rsidRDefault="00604DC8" w:rsidP="00604DC8">
            <w:pPr>
              <w:spacing w:line="252" w:lineRule="auto"/>
              <w:rPr>
                <w:rFonts w:ascii="Satoshi" w:hAnsi="Satoshi"/>
                <w:sz w:val="18"/>
                <w:szCs w:val="18"/>
                <w:lang w:eastAsia="ja-JP"/>
              </w:rPr>
            </w:pPr>
          </w:p>
          <w:p w14:paraId="35BF8150" w14:textId="77777777" w:rsidR="00604DC8" w:rsidRPr="00604DC8" w:rsidRDefault="00604DC8" w:rsidP="00604DC8">
            <w:pPr>
              <w:spacing w:line="252" w:lineRule="auto"/>
              <w:rPr>
                <w:rFonts w:ascii="Satoshi" w:hAnsi="Satoshi"/>
                <w:b/>
                <w:bCs/>
                <w:sz w:val="18"/>
                <w:szCs w:val="18"/>
                <w:lang w:eastAsia="ja-JP"/>
              </w:rPr>
            </w:pPr>
            <w:r w:rsidRPr="00604DC8">
              <w:rPr>
                <w:rFonts w:ascii="Satoshi" w:hAnsi="Satoshi"/>
                <w:b/>
                <w:bCs/>
                <w:color w:val="000000"/>
                <w:sz w:val="18"/>
                <w:szCs w:val="18"/>
                <w:lang w:eastAsia="ja-JP"/>
              </w:rPr>
              <w:t>Manager</w:t>
            </w:r>
          </w:p>
        </w:tc>
        <w:tc>
          <w:tcPr>
            <w:tcW w:w="1027" w:type="dxa"/>
            <w:tcBorders>
              <w:top w:val="nil"/>
              <w:left w:val="nil"/>
              <w:bottom w:val="single" w:sz="8" w:space="0" w:color="auto"/>
              <w:right w:val="nil"/>
            </w:tcBorders>
            <w:shd w:val="clear" w:color="auto" w:fill="F2F2F2"/>
            <w:tcMar>
              <w:top w:w="0" w:type="dxa"/>
              <w:left w:w="108" w:type="dxa"/>
              <w:bottom w:w="0" w:type="dxa"/>
              <w:right w:w="108" w:type="dxa"/>
            </w:tcMar>
          </w:tcPr>
          <w:p w14:paraId="0ED0982E" w14:textId="77777777" w:rsidR="00604DC8" w:rsidRPr="00604DC8" w:rsidRDefault="00604DC8" w:rsidP="00604DC8">
            <w:pPr>
              <w:spacing w:line="252" w:lineRule="auto"/>
              <w:rPr>
                <w:rFonts w:ascii="Satoshi" w:hAnsi="Satoshi"/>
                <w:b/>
                <w:bCs/>
                <w:sz w:val="16"/>
                <w:szCs w:val="16"/>
                <w:lang w:eastAsia="ja-JP"/>
              </w:rPr>
            </w:pPr>
          </w:p>
          <w:p w14:paraId="736AE670" w14:textId="77777777" w:rsidR="00604DC8" w:rsidRPr="00604DC8" w:rsidRDefault="00604DC8" w:rsidP="00604DC8">
            <w:pPr>
              <w:spacing w:line="252" w:lineRule="auto"/>
              <w:rPr>
                <w:rFonts w:ascii="Satoshi" w:hAnsi="Satoshi"/>
                <w:b/>
                <w:bCs/>
                <w:sz w:val="16"/>
                <w:szCs w:val="16"/>
                <w:lang w:eastAsia="ja-JP"/>
              </w:rPr>
            </w:pPr>
            <w:r w:rsidRPr="00604DC8">
              <w:rPr>
                <w:rFonts w:ascii="Satoshi" w:hAnsi="Satoshi"/>
                <w:b/>
                <w:bCs/>
                <w:color w:val="000000"/>
                <w:sz w:val="16"/>
                <w:szCs w:val="16"/>
                <w:lang w:val="en-GB" w:eastAsia="ja-JP"/>
              </w:rPr>
              <w:t>_______</w:t>
            </w:r>
          </w:p>
        </w:tc>
        <w:tc>
          <w:tcPr>
            <w:tcW w:w="1674" w:type="dxa"/>
            <w:tcBorders>
              <w:top w:val="nil"/>
              <w:left w:val="nil"/>
              <w:bottom w:val="single" w:sz="8" w:space="0" w:color="auto"/>
              <w:right w:val="nil"/>
            </w:tcBorders>
            <w:shd w:val="clear" w:color="auto" w:fill="F2F2F2"/>
          </w:tcPr>
          <w:p w14:paraId="67174CB3" w14:textId="77777777" w:rsidR="00604DC8" w:rsidRPr="00604DC8" w:rsidRDefault="00604DC8" w:rsidP="00604DC8">
            <w:pPr>
              <w:spacing w:line="252" w:lineRule="auto"/>
              <w:rPr>
                <w:rFonts w:ascii="Satoshi" w:hAnsi="Satoshi"/>
                <w:b/>
                <w:bCs/>
                <w:sz w:val="16"/>
                <w:szCs w:val="16"/>
                <w:lang w:eastAsia="ja-JP"/>
              </w:rPr>
            </w:pPr>
          </w:p>
          <w:p w14:paraId="03E64C2B" w14:textId="77777777" w:rsidR="00604DC8" w:rsidRPr="00604DC8" w:rsidRDefault="00604DC8" w:rsidP="00604DC8">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w:t>
            </w:r>
          </w:p>
          <w:p w14:paraId="3504B8A2" w14:textId="77777777" w:rsidR="00604DC8" w:rsidRPr="00604DC8" w:rsidRDefault="00604DC8" w:rsidP="00604DC8">
            <w:pPr>
              <w:spacing w:line="252" w:lineRule="auto"/>
              <w:rPr>
                <w:rFonts w:ascii="Satoshi" w:hAnsi="Satoshi"/>
                <w:b/>
                <w:bCs/>
                <w:sz w:val="16"/>
                <w:szCs w:val="16"/>
                <w:lang w:eastAsia="ja-JP"/>
              </w:rPr>
            </w:pPr>
          </w:p>
        </w:tc>
        <w:tc>
          <w:tcPr>
            <w:tcW w:w="2411" w:type="dxa"/>
            <w:tcBorders>
              <w:top w:val="nil"/>
              <w:left w:val="nil"/>
              <w:bottom w:val="single" w:sz="8" w:space="0" w:color="auto"/>
              <w:right w:val="nil"/>
            </w:tcBorders>
            <w:shd w:val="clear" w:color="auto" w:fill="F2F2F2"/>
            <w:tcMar>
              <w:top w:w="0" w:type="dxa"/>
              <w:left w:w="108" w:type="dxa"/>
              <w:bottom w:w="0" w:type="dxa"/>
              <w:right w:w="108" w:type="dxa"/>
            </w:tcMar>
          </w:tcPr>
          <w:p w14:paraId="112BDC5F" w14:textId="77777777" w:rsidR="00604DC8" w:rsidRPr="00604DC8" w:rsidRDefault="00604DC8" w:rsidP="00604DC8">
            <w:pPr>
              <w:spacing w:line="252" w:lineRule="auto"/>
              <w:rPr>
                <w:rFonts w:ascii="Satoshi" w:hAnsi="Satoshi"/>
                <w:b/>
                <w:bCs/>
                <w:sz w:val="16"/>
                <w:szCs w:val="16"/>
                <w:lang w:eastAsia="ja-JP"/>
              </w:rPr>
            </w:pPr>
          </w:p>
          <w:p w14:paraId="5AB1E0DB" w14:textId="77777777" w:rsidR="00604DC8" w:rsidRPr="00604DC8" w:rsidRDefault="00604DC8" w:rsidP="00604DC8">
            <w:pPr>
              <w:spacing w:line="252" w:lineRule="auto"/>
              <w:rPr>
                <w:rFonts w:ascii="Satoshi" w:hAnsi="Satoshi"/>
                <w:b/>
                <w:bCs/>
                <w:sz w:val="16"/>
                <w:szCs w:val="16"/>
                <w:lang w:val="en-GB" w:eastAsia="ja-JP"/>
              </w:rPr>
            </w:pPr>
            <w:r w:rsidRPr="00604DC8">
              <w:rPr>
                <w:rFonts w:ascii="Satoshi" w:hAnsi="Satoshi"/>
                <w:b/>
                <w:bCs/>
                <w:color w:val="000000"/>
                <w:sz w:val="16"/>
                <w:szCs w:val="16"/>
                <w:lang w:val="en-GB" w:eastAsia="ja-JP"/>
              </w:rPr>
              <w:t>__________________</w:t>
            </w:r>
          </w:p>
          <w:p w14:paraId="750C222C" w14:textId="77777777" w:rsidR="00604DC8" w:rsidRPr="00604DC8" w:rsidRDefault="00604DC8" w:rsidP="00604DC8">
            <w:pPr>
              <w:spacing w:line="252" w:lineRule="auto"/>
              <w:rPr>
                <w:rFonts w:ascii="Satoshi" w:hAnsi="Satoshi"/>
                <w:b/>
                <w:bCs/>
                <w:sz w:val="16"/>
                <w:szCs w:val="16"/>
                <w:lang w:eastAsia="ja-JP"/>
              </w:rPr>
            </w:pPr>
          </w:p>
        </w:tc>
        <w:tc>
          <w:tcPr>
            <w:tcW w:w="1955" w:type="dxa"/>
            <w:tcBorders>
              <w:top w:val="nil"/>
              <w:left w:val="nil"/>
              <w:bottom w:val="single" w:sz="8" w:space="0" w:color="auto"/>
              <w:right w:val="nil"/>
            </w:tcBorders>
            <w:shd w:val="clear" w:color="auto" w:fill="F2F2F2"/>
          </w:tcPr>
          <w:p w14:paraId="6D87F269" w14:textId="77777777" w:rsidR="00604DC8" w:rsidRPr="00604DC8" w:rsidRDefault="00604DC8" w:rsidP="00604DC8">
            <w:pPr>
              <w:rPr>
                <w:rFonts w:ascii="Satoshi" w:hAnsi="Satoshi"/>
                <w:b/>
                <w:bCs/>
                <w:sz w:val="18"/>
                <w:szCs w:val="18"/>
                <w:lang w:eastAsia="ja-JP"/>
              </w:rPr>
            </w:pPr>
          </w:p>
          <w:p w14:paraId="136B8CE0" w14:textId="760894FB" w:rsidR="00604DC8" w:rsidRPr="00604DC8" w:rsidRDefault="008666D8" w:rsidP="00604DC8">
            <w:pPr>
              <w:rPr>
                <w:rFonts w:ascii="Satoshi" w:hAnsi="Satoshi"/>
                <w:b/>
                <w:bCs/>
                <w:sz w:val="18"/>
                <w:szCs w:val="18"/>
                <w:lang w:eastAsia="ja-JP"/>
              </w:rPr>
            </w:pPr>
            <w:r>
              <w:rPr>
                <w:rFonts w:ascii="Satoshi" w:hAnsi="Satoshi"/>
                <w:b/>
                <w:bCs/>
                <w:color w:val="000000"/>
                <w:sz w:val="18"/>
                <w:szCs w:val="18"/>
                <w:lang w:eastAsia="ja-JP"/>
              </w:rPr>
              <w:t>Yes</w:t>
            </w:r>
          </w:p>
        </w:tc>
        <w:tc>
          <w:tcPr>
            <w:tcW w:w="1873" w:type="dxa"/>
            <w:tcBorders>
              <w:top w:val="nil"/>
              <w:left w:val="nil"/>
              <w:bottom w:val="single" w:sz="8" w:space="0" w:color="auto"/>
              <w:right w:val="single" w:sz="4" w:space="0" w:color="auto"/>
            </w:tcBorders>
            <w:shd w:val="clear" w:color="auto" w:fill="F2F2F2"/>
          </w:tcPr>
          <w:p w14:paraId="2008220D" w14:textId="77777777" w:rsidR="00604DC8" w:rsidRPr="00604DC8" w:rsidRDefault="00604DC8" w:rsidP="00604DC8">
            <w:pPr>
              <w:rPr>
                <w:rFonts w:ascii="Satoshi" w:hAnsi="Satoshi"/>
                <w:b/>
                <w:bCs/>
                <w:sz w:val="18"/>
                <w:szCs w:val="18"/>
                <w:lang w:eastAsia="ja-JP"/>
              </w:rPr>
            </w:pPr>
          </w:p>
          <w:p w14:paraId="00DBE620" w14:textId="77777777" w:rsidR="008666D8" w:rsidRDefault="008666D8" w:rsidP="00604DC8">
            <w:pPr>
              <w:rPr>
                <w:rFonts w:ascii="Satoshi" w:hAnsi="Satoshi"/>
                <w:b/>
                <w:bCs/>
                <w:color w:val="000000"/>
                <w:sz w:val="18"/>
                <w:szCs w:val="18"/>
                <w:lang w:eastAsia="ja-JP"/>
              </w:rPr>
            </w:pPr>
            <w:r>
              <w:rPr>
                <w:rFonts w:ascii="Satoshi" w:hAnsi="Satoshi"/>
                <w:b/>
                <w:bCs/>
                <w:color w:val="000000"/>
                <w:sz w:val="18"/>
                <w:szCs w:val="18"/>
                <w:lang w:eastAsia="ja-JP"/>
              </w:rPr>
              <w:t>All</w:t>
            </w:r>
          </w:p>
          <w:p w14:paraId="730F1ACC" w14:textId="0F180F94" w:rsidR="00604DC8" w:rsidRPr="00604DC8" w:rsidRDefault="00604DC8" w:rsidP="00604DC8">
            <w:pPr>
              <w:rPr>
                <w:rFonts w:ascii="Satoshi" w:hAnsi="Satoshi"/>
                <w:b/>
                <w:bCs/>
                <w:sz w:val="18"/>
                <w:szCs w:val="18"/>
                <w:lang w:eastAsia="ja-JP"/>
              </w:rPr>
            </w:pPr>
          </w:p>
        </w:tc>
      </w:tr>
    </w:tbl>
    <w:p w14:paraId="269E7D76" w14:textId="77777777" w:rsidR="00604DC8" w:rsidRPr="00604DC8" w:rsidRDefault="00604DC8" w:rsidP="00604DC8">
      <w:pPr>
        <w:rPr>
          <w:rFonts w:ascii="Satoshi" w:hAnsi="Satoshi"/>
          <w:sz w:val="20"/>
          <w:szCs w:val="20"/>
        </w:rPr>
      </w:pPr>
    </w:p>
    <w:p w14:paraId="3A2F6475" w14:textId="7A5882B6" w:rsidR="00604DC8" w:rsidRPr="00604DC8" w:rsidRDefault="00604DC8" w:rsidP="00604DC8">
      <w:pPr>
        <w:rPr>
          <w:rFonts w:ascii="Satoshi" w:hAnsi="Satoshi"/>
          <w:b/>
          <w:bCs/>
        </w:rPr>
      </w:pPr>
      <w:r w:rsidRPr="00604DC8">
        <w:rPr>
          <w:rFonts w:ascii="Satoshi" w:hAnsi="Satoshi"/>
          <w:b/>
          <w:bCs/>
        </w:rPr>
        <w:t>Dat</w:t>
      </w:r>
      <w:r w:rsidR="00AD143E">
        <w:rPr>
          <w:rFonts w:ascii="Satoshi" w:hAnsi="Satoshi"/>
          <w:b/>
          <w:bCs/>
        </w:rPr>
        <w:t>e</w:t>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Pr="00604DC8">
        <w:rPr>
          <w:rFonts w:ascii="Satoshi" w:hAnsi="Satoshi"/>
          <w:b/>
          <w:bCs/>
        </w:rPr>
        <w:tab/>
      </w:r>
      <w:r w:rsidR="00AD143E">
        <w:rPr>
          <w:rFonts w:ascii="Satoshi" w:hAnsi="Satoshi"/>
          <w:b/>
          <w:bCs/>
        </w:rPr>
        <w:t>Signature</w:t>
      </w:r>
    </w:p>
    <w:p w14:paraId="472DA137" w14:textId="77777777" w:rsidR="00604DC8" w:rsidRPr="00604DC8" w:rsidRDefault="00604DC8" w:rsidP="00604DC8">
      <w:pPr>
        <w:rPr>
          <w:rFonts w:ascii="Satoshi" w:hAnsi="Satoshi"/>
        </w:rPr>
      </w:pPr>
    </w:p>
    <w:p w14:paraId="38FE3224" w14:textId="6C184D30" w:rsidR="00604DC8" w:rsidRPr="00604DC8" w:rsidRDefault="00604DC8" w:rsidP="00604DC8">
      <w:pPr>
        <w:rPr>
          <w:rFonts w:ascii="Satoshi" w:hAnsi="Satoshi"/>
          <w:b/>
          <w:bCs/>
        </w:rPr>
      </w:pPr>
      <w:r w:rsidRPr="00604DC8">
        <w:rPr>
          <w:rFonts w:ascii="Satoshi" w:hAnsi="Satoshi"/>
        </w:rPr>
        <w:t>--------------------------</w:t>
      </w:r>
      <w:r w:rsidRPr="00604DC8">
        <w:t xml:space="preserve">                                                               -------------------------------</w:t>
      </w:r>
    </w:p>
    <w:sectPr w:rsidR="00604DC8" w:rsidRPr="00604DC8">
      <w:headerReference w:type="even" r:id="rId13"/>
      <w:headerReference w:type="default" r:id="rId14"/>
      <w:footerReference w:type="even" r:id="rId15"/>
      <w:footerReference w:type="default" r:id="rId16"/>
      <w:headerReference w:type="first" r:id="rId17"/>
      <w:footerReference w:type="first" r:id="rId18"/>
      <w:pgSz w:w="11900" w:h="16840"/>
      <w:pgMar w:top="2268" w:right="1077" w:bottom="2268" w:left="107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85FF" w14:textId="77777777" w:rsidR="007202D8" w:rsidRDefault="007202D8">
      <w:r>
        <w:separator/>
      </w:r>
    </w:p>
  </w:endnote>
  <w:endnote w:type="continuationSeparator" w:id="0">
    <w:p w14:paraId="66847F74" w14:textId="77777777" w:rsidR="007202D8" w:rsidRDefault="007202D8">
      <w:r>
        <w:continuationSeparator/>
      </w:r>
    </w:p>
  </w:endnote>
  <w:endnote w:type="continuationNotice" w:id="1">
    <w:p w14:paraId="053E77E4" w14:textId="77777777" w:rsidR="007202D8" w:rsidRDefault="00720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toshi">
    <w:panose1 w:val="00000000000000000000"/>
    <w:charset w:val="00"/>
    <w:family w:val="modern"/>
    <w:notTrueType/>
    <w:pitch w:val="variable"/>
    <w:sig w:usb0="8000004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A1A2" w14:textId="77777777" w:rsidR="00A83BC7" w:rsidRDefault="00A83B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63521"/>
      <w:docPartObj>
        <w:docPartGallery w:val="Page Numbers (Bottom of Page)"/>
        <w:docPartUnique/>
      </w:docPartObj>
    </w:sdtPr>
    <w:sdtEndPr/>
    <w:sdtContent>
      <w:p w14:paraId="64B3A9D9" w14:textId="6AB762A2" w:rsidR="008666D8" w:rsidRDefault="008666D8">
        <w:pPr>
          <w:pStyle w:val="Pidipagina"/>
          <w:jc w:val="center"/>
        </w:pPr>
        <w:r>
          <w:fldChar w:fldCharType="begin"/>
        </w:r>
        <w:r>
          <w:instrText>PAGE   \* MERGEFORMAT</w:instrText>
        </w:r>
        <w:r>
          <w:fldChar w:fldCharType="separate"/>
        </w:r>
        <w:r>
          <w:t>2</w:t>
        </w:r>
        <w:r>
          <w:fldChar w:fldCharType="end"/>
        </w:r>
      </w:p>
    </w:sdtContent>
  </w:sdt>
  <w:p w14:paraId="414DA63F" w14:textId="632A3156" w:rsidR="003D4DBA" w:rsidRDefault="003D4DBA">
    <w:pPr>
      <w:pBdr>
        <w:top w:val="nil"/>
        <w:left w:val="nil"/>
        <w:bottom w:val="nil"/>
        <w:right w:val="nil"/>
        <w:between w:val="nil"/>
      </w:pBdr>
      <w:tabs>
        <w:tab w:val="center" w:pos="4819"/>
        <w:tab w:val="right" w:pos="9638"/>
        <w:tab w:val="left" w:pos="198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1900" w14:textId="0CCD5124" w:rsidR="003D4DBA" w:rsidRDefault="00D56A07" w:rsidP="00CF1D9B">
    <w:pPr>
      <w:pBdr>
        <w:top w:val="nil"/>
        <w:left w:val="nil"/>
        <w:bottom w:val="nil"/>
        <w:right w:val="nil"/>
        <w:between w:val="nil"/>
      </w:pBdr>
      <w:tabs>
        <w:tab w:val="left" w:pos="4340"/>
      </w:tabs>
      <w:rPr>
        <w:color w:val="000000"/>
      </w:rPr>
    </w:pPr>
    <w:r>
      <w:rPr>
        <w:noProof/>
      </w:rPr>
      <w:drawing>
        <wp:anchor distT="0" distB="0" distL="0" distR="0" simplePos="0" relativeHeight="251658242" behindDoc="1" locked="0" layoutInCell="1" hidden="0" allowOverlap="1" wp14:anchorId="19FC7AA2" wp14:editId="3BAE8747">
          <wp:simplePos x="0" y="0"/>
          <wp:positionH relativeFrom="column">
            <wp:posOffset>-605155</wp:posOffset>
          </wp:positionH>
          <wp:positionV relativeFrom="paragraph">
            <wp:posOffset>-1158240</wp:posOffset>
          </wp:positionV>
          <wp:extent cx="7647940" cy="1365885"/>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29" t="85927"/>
                  <a:stretch>
                    <a:fillRect/>
                  </a:stretch>
                </pic:blipFill>
                <pic:spPr>
                  <a:xfrm>
                    <a:off x="0" y="0"/>
                    <a:ext cx="7647940" cy="1365885"/>
                  </a:xfrm>
                  <a:prstGeom prst="rect">
                    <a:avLst/>
                  </a:prstGeom>
                  <a:ln/>
                </pic:spPr>
              </pic:pic>
            </a:graphicData>
          </a:graphic>
        </wp:anchor>
      </w:drawing>
    </w:r>
    <w:r>
      <w:rPr>
        <w:noProof/>
      </w:rPr>
      <mc:AlternateContent>
        <mc:Choice Requires="wps">
          <w:drawing>
            <wp:anchor distT="0" distB="0" distL="114300" distR="114300" simplePos="0" relativeHeight="251658243" behindDoc="0" locked="0" layoutInCell="1" hidden="0" allowOverlap="1" wp14:anchorId="4C1F5414" wp14:editId="68E95E27">
              <wp:simplePos x="0" y="0"/>
              <wp:positionH relativeFrom="column">
                <wp:posOffset>-304799</wp:posOffset>
              </wp:positionH>
              <wp:positionV relativeFrom="paragraph">
                <wp:posOffset>-469899</wp:posOffset>
              </wp:positionV>
              <wp:extent cx="6717030" cy="644099"/>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2226450" y="3487500"/>
                        <a:ext cx="6239100" cy="585000"/>
                      </a:xfrm>
                      <a:prstGeom prst="rect">
                        <a:avLst/>
                      </a:prstGeom>
                      <a:noFill/>
                      <a:ln>
                        <a:noFill/>
                      </a:ln>
                    </wps:spPr>
                    <wps:txbx>
                      <w:txbxContent>
                        <w:p w14:paraId="5BCDE4AB" w14:textId="0AB57E29" w:rsidR="003D4DBA" w:rsidRPr="00D93023" w:rsidRDefault="00D56A07">
                          <w:pPr>
                            <w:textDirection w:val="btLr"/>
                            <w:rPr>
                              <w:lang w:val="en-US"/>
                            </w:rPr>
                          </w:pPr>
                          <w:r w:rsidRPr="00D93023">
                            <w:rPr>
                              <w:rFonts w:ascii="Open Sans" w:eastAsia="Open Sans" w:hAnsi="Open Sans" w:cs="Open Sans"/>
                              <w:b/>
                              <w:color w:val="0073A2"/>
                              <w:sz w:val="13"/>
                              <w:lang w:val="en-US"/>
                            </w:rPr>
                            <w:t>INFOCERT S.p.A.</w:t>
                          </w:r>
                          <w:r w:rsidRPr="00D93023">
                            <w:rPr>
                              <w:rFonts w:ascii="Open Sans" w:eastAsia="Open Sans" w:hAnsi="Open Sans" w:cs="Open Sans"/>
                              <w:color w:val="666666"/>
                              <w:sz w:val="13"/>
                              <w:lang w:val="en-US"/>
                            </w:rPr>
                            <w:t>│COMPANY SUBJECT TO THE MANAGEMENT AND COORDINATION OF TINEXTA S.P.A.</w:t>
                          </w:r>
                          <w:r w:rsidRPr="00D93023">
                            <w:rPr>
                              <w:rFonts w:ascii="Open Sans" w:eastAsia="Open Sans" w:hAnsi="Open Sans" w:cs="Open Sans"/>
                              <w:color w:val="666666"/>
                              <w:sz w:val="13"/>
                              <w:lang w:val="en-US"/>
                            </w:rPr>
                            <w:br/>
                          </w:r>
                          <w:r w:rsidRPr="00D93023">
                            <w:rPr>
                              <w:rFonts w:ascii="Open Sans" w:eastAsia="Open Sans" w:hAnsi="Open Sans" w:cs="Open Sans"/>
                              <w:b/>
                              <w:color w:val="666666"/>
                              <w:sz w:val="13"/>
                              <w:lang w:val="en-US"/>
                            </w:rPr>
                            <w:t>REGISTERED OFFICE</w:t>
                          </w:r>
                          <w:r w:rsidRPr="00D93023">
                            <w:rPr>
                              <w:rFonts w:ascii="Open Sans" w:eastAsia="Open Sans" w:hAnsi="Open Sans" w:cs="Open Sans"/>
                              <w:color w:val="666666"/>
                              <w:sz w:val="13"/>
                              <w:lang w:val="en-US"/>
                            </w:rPr>
                            <w:t>│PIAZZA SALLUSTIO, 9 00187 ROME (ITALY)│</w:t>
                          </w:r>
                          <w:r w:rsidRPr="00D93023">
                            <w:rPr>
                              <w:rFonts w:ascii="Open Sans" w:eastAsia="Open Sans" w:hAnsi="Open Sans" w:cs="Open Sans"/>
                              <w:b/>
                              <w:color w:val="666666"/>
                              <w:sz w:val="13"/>
                              <w:lang w:val="en-US"/>
                            </w:rPr>
                            <w:t>T</w:t>
                          </w:r>
                          <w:r w:rsidRPr="00D93023">
                            <w:rPr>
                              <w:rFonts w:ascii="Open Sans" w:eastAsia="Open Sans" w:hAnsi="Open Sans" w:cs="Open Sans"/>
                              <w:color w:val="666666"/>
                              <w:sz w:val="13"/>
                              <w:lang w:val="en-US"/>
                            </w:rPr>
                            <w:t xml:space="preserve"> +39 06 836691│</w:t>
                          </w:r>
                          <w:r w:rsidRPr="00D93023">
                            <w:rPr>
                              <w:rFonts w:ascii="Open Sans" w:eastAsia="Open Sans" w:hAnsi="Open Sans" w:cs="Open Sans"/>
                              <w:b/>
                              <w:color w:val="666666"/>
                              <w:sz w:val="13"/>
                              <w:lang w:val="en-US"/>
                            </w:rPr>
                            <w:t xml:space="preserve">F </w:t>
                          </w:r>
                          <w:r w:rsidRPr="00D93023">
                            <w:rPr>
                              <w:rFonts w:ascii="Open Sans" w:eastAsia="Open Sans" w:hAnsi="Open Sans" w:cs="Open Sans"/>
                              <w:color w:val="666666"/>
                              <w:sz w:val="13"/>
                              <w:lang w:val="en-US"/>
                            </w:rPr>
                            <w:t>+39 06 833669634│</w:t>
                          </w:r>
                          <w:r w:rsidRPr="00D93023">
                            <w:rPr>
                              <w:rFonts w:ascii="Open Sans" w:eastAsia="Open Sans" w:hAnsi="Open Sans" w:cs="Open Sans"/>
                              <w:b/>
                              <w:color w:val="666666"/>
                              <w:sz w:val="13"/>
                              <w:lang w:val="en-US"/>
                            </w:rPr>
                            <w:t>W</w:t>
                          </w:r>
                          <w:r w:rsidRPr="00D93023">
                            <w:rPr>
                              <w:rFonts w:ascii="Open Sans" w:eastAsia="Open Sans" w:hAnsi="Open Sans" w:cs="Open Sans"/>
                              <w:color w:val="666666"/>
                              <w:sz w:val="13"/>
                              <w:lang w:val="en-US"/>
                            </w:rPr>
                            <w:t xml:space="preserve"> INFOCERT.IT</w:t>
                          </w:r>
                          <w:r w:rsidR="00D93023">
                            <w:rPr>
                              <w:rFonts w:ascii="Open Sans" w:eastAsia="Open Sans" w:hAnsi="Open Sans" w:cs="Open Sans"/>
                              <w:color w:val="666666"/>
                              <w:sz w:val="13"/>
                              <w:lang w:val="en-US"/>
                            </w:rPr>
                            <w:t xml:space="preserve"> – INFOCERT.DIGITAL</w:t>
                          </w:r>
                          <w:r w:rsidRPr="00D93023">
                            <w:rPr>
                              <w:rFonts w:ascii="Open Sans" w:eastAsia="Open Sans" w:hAnsi="Open Sans" w:cs="Open Sans"/>
                              <w:color w:val="666666"/>
                              <w:sz w:val="13"/>
                              <w:lang w:val="en-US"/>
                            </w:rPr>
                            <w:t>│</w:t>
                          </w:r>
                          <w:r w:rsidRPr="00D93023">
                            <w:rPr>
                              <w:rFonts w:ascii="Open Sans" w:eastAsia="Open Sans" w:hAnsi="Open Sans" w:cs="Open Sans"/>
                              <w:b/>
                              <w:color w:val="666666"/>
                              <w:sz w:val="13"/>
                              <w:lang w:val="en-US"/>
                            </w:rPr>
                            <w:t>E</w:t>
                          </w:r>
                          <w:r w:rsidRPr="00D93023">
                            <w:rPr>
                              <w:rFonts w:ascii="Open Sans" w:eastAsia="Open Sans" w:hAnsi="Open Sans" w:cs="Open Sans"/>
                              <w:color w:val="666666"/>
                              <w:sz w:val="13"/>
                              <w:lang w:val="en-US"/>
                            </w:rPr>
                            <w:t xml:space="preserve"> INFO@INFOCERT.IT</w:t>
                          </w:r>
                        </w:p>
                        <w:p w14:paraId="04CA608C" w14:textId="1FA7D681" w:rsidR="003D4DBA" w:rsidRPr="00D56A07" w:rsidRDefault="00D56A07">
                          <w:pPr>
                            <w:textDirection w:val="btLr"/>
                            <w:rPr>
                              <w:lang w:val="en-US"/>
                            </w:rPr>
                          </w:pPr>
                          <w:r w:rsidRPr="00D93023">
                            <w:rPr>
                              <w:rFonts w:ascii="Open Sans" w:eastAsia="Open Sans" w:hAnsi="Open Sans" w:cs="Open Sans"/>
                              <w:b/>
                              <w:color w:val="666666"/>
                              <w:sz w:val="13"/>
                              <w:lang w:val="en-US"/>
                            </w:rPr>
                            <w:t>P.IVA/CF</w:t>
                          </w:r>
                          <w:r w:rsidRPr="00D93023">
                            <w:rPr>
                              <w:rFonts w:ascii="Open Sans" w:eastAsia="Open Sans" w:hAnsi="Open Sans" w:cs="Open Sans"/>
                              <w:color w:val="666666"/>
                              <w:sz w:val="13"/>
                              <w:lang w:val="en-US"/>
                            </w:rPr>
                            <w:t xml:space="preserve"> </w:t>
                          </w:r>
                          <w:r w:rsidRPr="00D93023">
                            <w:rPr>
                              <w:rFonts w:ascii="Open Sans" w:eastAsia="Open Sans" w:hAnsi="Open Sans" w:cs="Open Sans"/>
                              <w:b/>
                              <w:color w:val="666666"/>
                              <w:sz w:val="13"/>
                              <w:lang w:val="en-US"/>
                            </w:rPr>
                            <w:t>07945211006</w:t>
                          </w:r>
                          <w:r w:rsidRPr="00D93023">
                            <w:rPr>
                              <w:rFonts w:ascii="Open Sans" w:eastAsia="Open Sans" w:hAnsi="Open Sans" w:cs="Open Sans"/>
                              <w:color w:val="666666"/>
                              <w:sz w:val="13"/>
                              <w:lang w:val="en-US"/>
                            </w:rPr>
                            <w:t>│</w:t>
                          </w:r>
                          <w:r w:rsidRPr="00D93023">
                            <w:rPr>
                              <w:rFonts w:ascii="Open Sans" w:eastAsia="Open Sans" w:hAnsi="Open Sans" w:cs="Open Sans"/>
                              <w:b/>
                              <w:color w:val="666666"/>
                              <w:sz w:val="13"/>
                              <w:lang w:val="en-US"/>
                            </w:rPr>
                            <w:t>REA</w:t>
                          </w:r>
                          <w:r w:rsidRPr="00D93023">
                            <w:rPr>
                              <w:rFonts w:ascii="Open Sans" w:eastAsia="Open Sans" w:hAnsi="Open Sans" w:cs="Open Sans"/>
                              <w:color w:val="666666"/>
                              <w:sz w:val="13"/>
                              <w:lang w:val="en-US"/>
                            </w:rPr>
                            <w:t xml:space="preserve"> NR. 1064345│ </w:t>
                          </w:r>
                          <w:r w:rsidRPr="00D93023">
                            <w:rPr>
                              <w:rFonts w:ascii="Open Sans" w:eastAsia="Open Sans" w:hAnsi="Open Sans" w:cs="Open Sans"/>
                              <w:b/>
                              <w:color w:val="666666"/>
                              <w:sz w:val="13"/>
                              <w:lang w:val="en-US"/>
                            </w:rPr>
                            <w:t>SHARE CAPITAL SUBSCRIBED AND PAID-UP</w:t>
                          </w:r>
                          <w:r w:rsidRPr="00D93023">
                            <w:rPr>
                              <w:rFonts w:ascii="Open Sans" w:eastAsia="Open Sans" w:hAnsi="Open Sans" w:cs="Open Sans"/>
                              <w:color w:val="666666"/>
                              <w:sz w:val="13"/>
                              <w:lang w:val="en-US"/>
                            </w:rPr>
                            <w:t xml:space="preserve"> EUROS </w:t>
                          </w:r>
                          <w:r w:rsidRPr="00D56A07">
                            <w:rPr>
                              <w:rFonts w:ascii="Open Sans" w:eastAsia="Open Sans" w:hAnsi="Open Sans" w:cs="Open Sans"/>
                              <w:i/>
                              <w:iCs/>
                              <w:color w:val="666666"/>
                              <w:sz w:val="13"/>
                              <w:lang w:val="en-US"/>
                            </w:rPr>
                            <w:t>21.099.232,00</w:t>
                          </w:r>
                        </w:p>
                      </w:txbxContent>
                    </wps:txbx>
                    <wps:bodyPr spcFirstLastPara="1" wrap="square" lIns="91425" tIns="91425" rIns="91425" bIns="91425" anchor="t" anchorCtr="0">
                      <a:noAutofit/>
                    </wps:bodyPr>
                  </wps:wsp>
                </a:graphicData>
              </a:graphic>
            </wp:anchor>
          </w:drawing>
        </mc:Choice>
        <mc:Fallback>
          <w:pict>
            <v:rect w14:anchorId="4C1F5414" id="Rectangle 11" o:spid="_x0000_s1026" style="position:absolute;margin-left:-24pt;margin-top:-37pt;width:528.9pt;height:50.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" filled="f" stroked="f">
              <v:textbox inset="2.53958mm,2.53958mm,2.53958mm,2.53958mm">
                <w:txbxContent>
                  <w:p w14:paraId="5BCDE4AB" w14:textId="0AB57E29" w:rsidR="003D4DBA" w:rsidRPr="00D93023" w:rsidRDefault="00D56A07">
                    <w:pPr>
                      <w:textDirection w:val="btLr"/>
                      <w:rPr>
                        <w:lang w:val="en-US"/>
                      </w:rPr>
                    </w:pPr>
                    <w:r w:rsidRPr="00D93023">
                      <w:rPr>
                        <w:rFonts w:ascii="Open Sans" w:eastAsia="Open Sans" w:hAnsi="Open Sans" w:cs="Open Sans"/>
                        <w:b/>
                        <w:color w:val="0073A2"/>
                        <w:sz w:val="13"/>
                        <w:lang w:val="en-US"/>
                      </w:rPr>
                      <w:t>INFOCERT S.p.A.</w:t>
                    </w:r>
                    <w:r w:rsidRPr="00D93023">
                      <w:rPr>
                        <w:rFonts w:ascii="Open Sans" w:eastAsia="Open Sans" w:hAnsi="Open Sans" w:cs="Open Sans"/>
                        <w:color w:val="666666"/>
                        <w:sz w:val="13"/>
                        <w:lang w:val="en-US"/>
                      </w:rPr>
                      <w:t>│COMPANY SUBJECT TO THE MANAGEMENT AND COORDINATION OF TINEXTA S.P.A.</w:t>
                    </w:r>
                    <w:r w:rsidRPr="00D93023">
                      <w:rPr>
                        <w:rFonts w:ascii="Open Sans" w:eastAsia="Open Sans" w:hAnsi="Open Sans" w:cs="Open Sans"/>
                        <w:color w:val="666666"/>
                        <w:sz w:val="13"/>
                        <w:lang w:val="en-US"/>
                      </w:rPr>
                      <w:br/>
                    </w:r>
                    <w:r w:rsidRPr="00D93023">
                      <w:rPr>
                        <w:rFonts w:ascii="Open Sans" w:eastAsia="Open Sans" w:hAnsi="Open Sans" w:cs="Open Sans"/>
                        <w:b/>
                        <w:color w:val="666666"/>
                        <w:sz w:val="13"/>
                        <w:lang w:val="en-US"/>
                      </w:rPr>
                      <w:t>REGISTERED OFFICE</w:t>
                    </w:r>
                    <w:r w:rsidRPr="00D93023">
                      <w:rPr>
                        <w:rFonts w:ascii="Open Sans" w:eastAsia="Open Sans" w:hAnsi="Open Sans" w:cs="Open Sans"/>
                        <w:color w:val="666666"/>
                        <w:sz w:val="13"/>
                        <w:lang w:val="en-US"/>
                      </w:rPr>
                      <w:t>│PIAZZA SALLUSTIO, 9 00187 ROME (ITALY)│</w:t>
                    </w:r>
                    <w:r w:rsidRPr="00D93023">
                      <w:rPr>
                        <w:rFonts w:ascii="Open Sans" w:eastAsia="Open Sans" w:hAnsi="Open Sans" w:cs="Open Sans"/>
                        <w:b/>
                        <w:color w:val="666666"/>
                        <w:sz w:val="13"/>
                        <w:lang w:val="en-US"/>
                      </w:rPr>
                      <w:t>T</w:t>
                    </w:r>
                    <w:r w:rsidRPr="00D93023">
                      <w:rPr>
                        <w:rFonts w:ascii="Open Sans" w:eastAsia="Open Sans" w:hAnsi="Open Sans" w:cs="Open Sans"/>
                        <w:color w:val="666666"/>
                        <w:sz w:val="13"/>
                        <w:lang w:val="en-US"/>
                      </w:rPr>
                      <w:t xml:space="preserve"> +39 06 836691│</w:t>
                    </w:r>
                    <w:r w:rsidRPr="00D93023">
                      <w:rPr>
                        <w:rFonts w:ascii="Open Sans" w:eastAsia="Open Sans" w:hAnsi="Open Sans" w:cs="Open Sans"/>
                        <w:b/>
                        <w:color w:val="666666"/>
                        <w:sz w:val="13"/>
                        <w:lang w:val="en-US"/>
                      </w:rPr>
                      <w:t xml:space="preserve">F </w:t>
                    </w:r>
                    <w:r w:rsidRPr="00D93023">
                      <w:rPr>
                        <w:rFonts w:ascii="Open Sans" w:eastAsia="Open Sans" w:hAnsi="Open Sans" w:cs="Open Sans"/>
                        <w:color w:val="666666"/>
                        <w:sz w:val="13"/>
                        <w:lang w:val="en-US"/>
                      </w:rPr>
                      <w:t>+39 06 833669634│</w:t>
                    </w:r>
                    <w:r w:rsidRPr="00D93023">
                      <w:rPr>
                        <w:rFonts w:ascii="Open Sans" w:eastAsia="Open Sans" w:hAnsi="Open Sans" w:cs="Open Sans"/>
                        <w:b/>
                        <w:color w:val="666666"/>
                        <w:sz w:val="13"/>
                        <w:lang w:val="en-US"/>
                      </w:rPr>
                      <w:t>W</w:t>
                    </w:r>
                    <w:r w:rsidRPr="00D93023">
                      <w:rPr>
                        <w:rFonts w:ascii="Open Sans" w:eastAsia="Open Sans" w:hAnsi="Open Sans" w:cs="Open Sans"/>
                        <w:color w:val="666666"/>
                        <w:sz w:val="13"/>
                        <w:lang w:val="en-US"/>
                      </w:rPr>
                      <w:t xml:space="preserve"> INFOCERT.IT</w:t>
                    </w:r>
                    <w:r w:rsidR="00D93023">
                      <w:rPr>
                        <w:rFonts w:ascii="Open Sans" w:eastAsia="Open Sans" w:hAnsi="Open Sans" w:cs="Open Sans"/>
                        <w:color w:val="666666"/>
                        <w:sz w:val="13"/>
                        <w:lang w:val="en-US"/>
                      </w:rPr>
                      <w:t xml:space="preserve"> – INFOCERT.DIGITAL</w:t>
                    </w:r>
                    <w:r w:rsidRPr="00D93023">
                      <w:rPr>
                        <w:rFonts w:ascii="Open Sans" w:eastAsia="Open Sans" w:hAnsi="Open Sans" w:cs="Open Sans"/>
                        <w:color w:val="666666"/>
                        <w:sz w:val="13"/>
                        <w:lang w:val="en-US"/>
                      </w:rPr>
                      <w:t>│</w:t>
                    </w:r>
                    <w:r w:rsidRPr="00D93023">
                      <w:rPr>
                        <w:rFonts w:ascii="Open Sans" w:eastAsia="Open Sans" w:hAnsi="Open Sans" w:cs="Open Sans"/>
                        <w:b/>
                        <w:color w:val="666666"/>
                        <w:sz w:val="13"/>
                        <w:lang w:val="en-US"/>
                      </w:rPr>
                      <w:t>E</w:t>
                    </w:r>
                    <w:r w:rsidRPr="00D93023">
                      <w:rPr>
                        <w:rFonts w:ascii="Open Sans" w:eastAsia="Open Sans" w:hAnsi="Open Sans" w:cs="Open Sans"/>
                        <w:color w:val="666666"/>
                        <w:sz w:val="13"/>
                        <w:lang w:val="en-US"/>
                      </w:rPr>
                      <w:t xml:space="preserve"> INFO@INFOCERT.IT</w:t>
                    </w:r>
                  </w:p>
                  <w:p w14:paraId="04CA608C" w14:textId="1FA7D681" w:rsidR="003D4DBA" w:rsidRPr="00D56A07" w:rsidRDefault="00D56A07">
                    <w:pPr>
                      <w:textDirection w:val="btLr"/>
                      <w:rPr>
                        <w:lang w:val="en-US"/>
                      </w:rPr>
                    </w:pPr>
                    <w:r w:rsidRPr="00D93023">
                      <w:rPr>
                        <w:rFonts w:ascii="Open Sans" w:eastAsia="Open Sans" w:hAnsi="Open Sans" w:cs="Open Sans"/>
                        <w:b/>
                        <w:color w:val="666666"/>
                        <w:sz w:val="13"/>
                        <w:lang w:val="en-US"/>
                      </w:rPr>
                      <w:t>P.IVA/CF</w:t>
                    </w:r>
                    <w:r w:rsidRPr="00D93023">
                      <w:rPr>
                        <w:rFonts w:ascii="Open Sans" w:eastAsia="Open Sans" w:hAnsi="Open Sans" w:cs="Open Sans"/>
                        <w:color w:val="666666"/>
                        <w:sz w:val="13"/>
                        <w:lang w:val="en-US"/>
                      </w:rPr>
                      <w:t xml:space="preserve"> </w:t>
                    </w:r>
                    <w:r w:rsidRPr="00D93023">
                      <w:rPr>
                        <w:rFonts w:ascii="Open Sans" w:eastAsia="Open Sans" w:hAnsi="Open Sans" w:cs="Open Sans"/>
                        <w:b/>
                        <w:color w:val="666666"/>
                        <w:sz w:val="13"/>
                        <w:lang w:val="en-US"/>
                      </w:rPr>
                      <w:t>07945211006</w:t>
                    </w:r>
                    <w:r w:rsidRPr="00D93023">
                      <w:rPr>
                        <w:rFonts w:ascii="Open Sans" w:eastAsia="Open Sans" w:hAnsi="Open Sans" w:cs="Open Sans"/>
                        <w:color w:val="666666"/>
                        <w:sz w:val="13"/>
                        <w:lang w:val="en-US"/>
                      </w:rPr>
                      <w:t>│</w:t>
                    </w:r>
                    <w:r w:rsidRPr="00D93023">
                      <w:rPr>
                        <w:rFonts w:ascii="Open Sans" w:eastAsia="Open Sans" w:hAnsi="Open Sans" w:cs="Open Sans"/>
                        <w:b/>
                        <w:color w:val="666666"/>
                        <w:sz w:val="13"/>
                        <w:lang w:val="en-US"/>
                      </w:rPr>
                      <w:t>REA</w:t>
                    </w:r>
                    <w:r w:rsidRPr="00D93023">
                      <w:rPr>
                        <w:rFonts w:ascii="Open Sans" w:eastAsia="Open Sans" w:hAnsi="Open Sans" w:cs="Open Sans"/>
                        <w:color w:val="666666"/>
                        <w:sz w:val="13"/>
                        <w:lang w:val="en-US"/>
                      </w:rPr>
                      <w:t xml:space="preserve"> NR. 1064345│ </w:t>
                    </w:r>
                    <w:r w:rsidRPr="00D93023">
                      <w:rPr>
                        <w:rFonts w:ascii="Open Sans" w:eastAsia="Open Sans" w:hAnsi="Open Sans" w:cs="Open Sans"/>
                        <w:b/>
                        <w:color w:val="666666"/>
                        <w:sz w:val="13"/>
                        <w:lang w:val="en-US"/>
                      </w:rPr>
                      <w:t>SHARE CAPITAL SUBSCRIBED AND PAID-UP</w:t>
                    </w:r>
                    <w:r w:rsidRPr="00D93023">
                      <w:rPr>
                        <w:rFonts w:ascii="Open Sans" w:eastAsia="Open Sans" w:hAnsi="Open Sans" w:cs="Open Sans"/>
                        <w:color w:val="666666"/>
                        <w:sz w:val="13"/>
                        <w:lang w:val="en-US"/>
                      </w:rPr>
                      <w:t xml:space="preserve"> EUROS </w:t>
                    </w:r>
                    <w:r w:rsidRPr="00D56A07">
                      <w:rPr>
                        <w:rFonts w:ascii="Open Sans" w:eastAsia="Open Sans" w:hAnsi="Open Sans" w:cs="Open Sans"/>
                        <w:i/>
                        <w:iCs/>
                        <w:color w:val="666666"/>
                        <w:sz w:val="13"/>
                        <w:lang w:val="en-US"/>
                      </w:rPr>
                      <w:t>21.099.232,00</w:t>
                    </w:r>
                  </w:p>
                </w:txbxContent>
              </v:textbox>
              <w10:wrap type="square"/>
            </v:rect>
          </w:pict>
        </mc:Fallback>
      </mc:AlternateContent>
    </w:r>
    <w:r w:rsidR="00CF1D9B">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646C" w14:textId="77777777" w:rsidR="007202D8" w:rsidRDefault="007202D8">
      <w:r>
        <w:separator/>
      </w:r>
    </w:p>
  </w:footnote>
  <w:footnote w:type="continuationSeparator" w:id="0">
    <w:p w14:paraId="5A87823E" w14:textId="77777777" w:rsidR="007202D8" w:rsidRDefault="007202D8">
      <w:r>
        <w:continuationSeparator/>
      </w:r>
    </w:p>
  </w:footnote>
  <w:footnote w:type="continuationNotice" w:id="1">
    <w:p w14:paraId="5B388C4C" w14:textId="77777777" w:rsidR="007202D8" w:rsidRDefault="007202D8"/>
  </w:footnote>
  <w:footnote w:id="2">
    <w:p w14:paraId="7EFB07BB" w14:textId="5DDF9A3D" w:rsidR="00604DC8" w:rsidRPr="003D1606" w:rsidRDefault="00604DC8" w:rsidP="00604DC8">
      <w:pPr>
        <w:pStyle w:val="Testonotaapidipagina"/>
        <w:rPr>
          <w:rFonts w:asciiTheme="minorHAnsi" w:hAnsiTheme="minorHAnsi" w:cstheme="minorHAnsi"/>
          <w:sz w:val="16"/>
          <w:szCs w:val="16"/>
          <w:lang w:val="en-US"/>
        </w:rPr>
      </w:pPr>
      <w:r w:rsidRPr="00BB43A2">
        <w:rPr>
          <w:rStyle w:val="Rimandonotaapidipagina"/>
          <w:rFonts w:asciiTheme="minorHAnsi" w:hAnsiTheme="minorHAnsi" w:cstheme="minorHAnsi"/>
          <w:sz w:val="16"/>
          <w:szCs w:val="16"/>
        </w:rPr>
        <w:footnoteRef/>
      </w:r>
      <w:r w:rsidRPr="003D1606">
        <w:rPr>
          <w:rStyle w:val="Rimandonotaapidipagina"/>
          <w:rFonts w:asciiTheme="minorHAnsi" w:hAnsiTheme="minorHAnsi" w:cstheme="minorHAnsi"/>
          <w:sz w:val="16"/>
          <w:szCs w:val="16"/>
          <w:lang w:val="en-US"/>
        </w:rPr>
        <w:t xml:space="preserve"> </w:t>
      </w:r>
      <w:r w:rsidR="003D1606" w:rsidRPr="003D1606">
        <w:rPr>
          <w:rFonts w:asciiTheme="minorHAnsi" w:hAnsiTheme="minorHAnsi" w:cstheme="minorHAnsi"/>
          <w:sz w:val="16"/>
          <w:szCs w:val="16"/>
          <w:lang w:val="en-US"/>
        </w:rPr>
        <w:t>Please note that no storage area is associated with the Company Group level: the storage areas where documents will be preserved correspond to the Company level(s), which needs to be defined.</w:t>
      </w:r>
    </w:p>
  </w:footnote>
  <w:footnote w:id="3">
    <w:p w14:paraId="028CD420" w14:textId="1540B791" w:rsidR="00604DC8" w:rsidRPr="008666D8" w:rsidRDefault="00604DC8" w:rsidP="008666D8">
      <w:pPr>
        <w:pStyle w:val="Testonotaapidipagina"/>
        <w:rPr>
          <w:rFonts w:ascii="Calibri" w:eastAsiaTheme="minorHAnsi" w:hAnsi="Calibri" w:cs="Calibri"/>
          <w:sz w:val="16"/>
          <w:szCs w:val="16"/>
          <w:lang w:val="en-US"/>
        </w:rPr>
      </w:pPr>
      <w:r w:rsidRPr="008666D8">
        <w:rPr>
          <w:rStyle w:val="Rimandonotaapidipagina"/>
          <w:rFonts w:ascii="Calibri" w:hAnsi="Calibri" w:cs="Calibri"/>
          <w:sz w:val="16"/>
          <w:szCs w:val="16"/>
          <w:lang w:val="en-US"/>
        </w:rPr>
        <w:t>[5]</w:t>
      </w:r>
      <w:r w:rsidRPr="008666D8">
        <w:rPr>
          <w:rFonts w:ascii="Calibri" w:hAnsi="Calibri" w:cs="Calibri"/>
          <w:sz w:val="16"/>
          <w:szCs w:val="16"/>
          <w:lang w:val="en-US"/>
        </w:rPr>
        <w:t xml:space="preserve"> </w:t>
      </w:r>
      <w:r w:rsidR="008666D8" w:rsidRPr="008666D8">
        <w:rPr>
          <w:rFonts w:ascii="Calibri" w:hAnsi="Calibri" w:cs="Calibri"/>
          <w:sz w:val="16"/>
          <w:szCs w:val="16"/>
          <w:lang w:val="en-US"/>
        </w:rPr>
        <w:t>The Manager user at the Company Group level has visibility of all Companies and all document classes. It is not mandatory to define EndUser/Auditor user types at the Company Group level: users at the Company Group level have visibility of all Companies and all document classes.</w:t>
      </w:r>
    </w:p>
  </w:footnote>
  <w:footnote w:id="4">
    <w:p w14:paraId="6FB290F6" w14:textId="2E1EBBD3" w:rsidR="00604DC8" w:rsidRPr="008666D8" w:rsidRDefault="00604DC8" w:rsidP="00604DC8">
      <w:pPr>
        <w:pStyle w:val="Testonotaapidipagina"/>
        <w:rPr>
          <w:rFonts w:ascii="Calibri" w:hAnsi="Calibri" w:cs="Calibri"/>
          <w:sz w:val="16"/>
          <w:szCs w:val="16"/>
          <w:lang w:val="en-US"/>
        </w:rPr>
      </w:pPr>
      <w:r w:rsidRPr="008666D8">
        <w:rPr>
          <w:rStyle w:val="Rimandonotaapidipagina"/>
          <w:rFonts w:ascii="Calibri" w:hAnsi="Calibri" w:cs="Calibri"/>
          <w:sz w:val="16"/>
          <w:szCs w:val="16"/>
          <w:lang w:val="en-US"/>
        </w:rPr>
        <w:t>[6]</w:t>
      </w:r>
      <w:r w:rsidRPr="008666D8">
        <w:rPr>
          <w:rFonts w:ascii="Calibri" w:hAnsi="Calibri" w:cs="Calibri"/>
          <w:sz w:val="16"/>
          <w:szCs w:val="16"/>
          <w:lang w:val="en-US"/>
        </w:rPr>
        <w:t xml:space="preserve"> </w:t>
      </w:r>
      <w:r w:rsidR="008666D8" w:rsidRPr="008666D8">
        <w:rPr>
          <w:rFonts w:ascii="Calibri" w:hAnsi="Calibri" w:cs="Calibri"/>
          <w:sz w:val="16"/>
          <w:szCs w:val="16"/>
          <w:lang w:val="en-US"/>
        </w:rPr>
        <w:t>It is not mandatory to define EndUser/Auditor users at the Company level. It is possible to define more than one EndUser/Auditor user: in this case it is sufficient to enter multiple rows in the table. The EndUser/Auditor user can have visibility at the Company Group level (i.e., visibility of all Companies and all document classes) or it can have visibility of only one Company (to be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D4E8" w14:textId="77777777" w:rsidR="00A83BC7" w:rsidRDefault="00A83B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3B2F" w14:textId="51900F22" w:rsidR="003D4DBA" w:rsidRDefault="00D56A07">
    <w:pPr>
      <w:pBdr>
        <w:top w:val="nil"/>
        <w:left w:val="nil"/>
        <w:bottom w:val="nil"/>
        <w:right w:val="nil"/>
        <w:between w:val="nil"/>
      </w:pBdr>
      <w:tabs>
        <w:tab w:val="center" w:pos="4819"/>
        <w:tab w:val="right" w:pos="9638"/>
      </w:tabs>
      <w:ind w:left="-567" w:firstLine="567"/>
      <w:rPr>
        <w:color w:val="000000"/>
      </w:rPr>
    </w:pPr>
    <w:r>
      <w:rPr>
        <w:noProof/>
      </w:rPr>
      <w:drawing>
        <wp:anchor distT="0" distB="0" distL="0" distR="0" simplePos="0" relativeHeight="251658240" behindDoc="1" locked="0" layoutInCell="1" hidden="0" allowOverlap="1" wp14:anchorId="2B79CF11" wp14:editId="7B098215">
          <wp:simplePos x="0" y="0"/>
          <wp:positionH relativeFrom="column">
            <wp:posOffset>-514347</wp:posOffset>
          </wp:positionH>
          <wp:positionV relativeFrom="paragraph">
            <wp:posOffset>-200023</wp:posOffset>
          </wp:positionV>
          <wp:extent cx="1811078" cy="1074103"/>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6278" r="16277"/>
                  <a:stretch>
                    <a:fillRect/>
                  </a:stretch>
                </pic:blipFill>
                <pic:spPr>
                  <a:xfrm>
                    <a:off x="0" y="0"/>
                    <a:ext cx="1811078" cy="107410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E696" w14:textId="6B86DD3C" w:rsidR="00EB310D" w:rsidRDefault="009B328D" w:rsidP="009B328D">
    <w:pPr>
      <w:pStyle w:val="Intestazione"/>
      <w:tabs>
        <w:tab w:val="left" w:pos="590"/>
        <w:tab w:val="right" w:pos="10190"/>
      </w:tabs>
      <w:jc w:val="right"/>
      <w:rPr>
        <w:rFonts w:ascii="Satoshi" w:hAnsi="Satoshi"/>
        <w:b/>
        <w:bCs/>
        <w:sz w:val="16"/>
        <w:szCs w:val="16"/>
        <w:lang w:val="en-US"/>
      </w:rPr>
    </w:pPr>
    <w:r>
      <w:rPr>
        <w:noProof/>
      </w:rPr>
      <w:drawing>
        <wp:anchor distT="0" distB="0" distL="0" distR="0" simplePos="0" relativeHeight="251658241" behindDoc="1" locked="0" layoutInCell="1" hidden="0" allowOverlap="1" wp14:anchorId="36D067B3" wp14:editId="0908BFBB">
          <wp:simplePos x="0" y="0"/>
          <wp:positionH relativeFrom="column">
            <wp:posOffset>-418465</wp:posOffset>
          </wp:positionH>
          <wp:positionV relativeFrom="paragraph">
            <wp:posOffset>-285115</wp:posOffset>
          </wp:positionV>
          <wp:extent cx="1811078" cy="1074103"/>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6278" r="16277"/>
                  <a:stretch>
                    <a:fillRect/>
                  </a:stretch>
                </pic:blipFill>
                <pic:spPr>
                  <a:xfrm>
                    <a:off x="0" y="0"/>
                    <a:ext cx="1811078" cy="1074103"/>
                  </a:xfrm>
                  <a:prstGeom prst="rect">
                    <a:avLst/>
                  </a:prstGeom>
                  <a:ln/>
                </pic:spPr>
              </pic:pic>
            </a:graphicData>
          </a:graphic>
        </wp:anchor>
      </w:drawing>
    </w:r>
    <w:r w:rsidRPr="000E0E8F">
      <w:rPr>
        <w:rFonts w:ascii="Satoshi" w:hAnsi="Satoshi"/>
        <w:b/>
        <w:bCs/>
        <w:sz w:val="16"/>
        <w:szCs w:val="16"/>
        <w:lang w:val="en-US"/>
      </w:rPr>
      <w:t xml:space="preserve">SAFE LTA – </w:t>
    </w:r>
    <w:r w:rsidR="00EB310D">
      <w:rPr>
        <w:rFonts w:ascii="Satoshi" w:hAnsi="Satoshi"/>
        <w:b/>
        <w:bCs/>
        <w:sz w:val="16"/>
        <w:szCs w:val="16"/>
        <w:lang w:val="en-US"/>
      </w:rPr>
      <w:t xml:space="preserve">Submission Agreement </w:t>
    </w:r>
  </w:p>
  <w:p w14:paraId="2965EC72" w14:textId="005FD5FC" w:rsidR="009B328D" w:rsidRDefault="00A83BC7" w:rsidP="009B328D">
    <w:pPr>
      <w:pStyle w:val="Intestazione"/>
      <w:tabs>
        <w:tab w:val="left" w:pos="590"/>
        <w:tab w:val="right" w:pos="10190"/>
      </w:tabs>
      <w:jc w:val="right"/>
      <w:rPr>
        <w:rFonts w:ascii="Satoshi" w:hAnsi="Satoshi"/>
        <w:b/>
        <w:bCs/>
        <w:sz w:val="16"/>
        <w:szCs w:val="16"/>
        <w:lang w:val="en-US"/>
      </w:rPr>
    </w:pPr>
    <w:r>
      <w:rPr>
        <w:rFonts w:ascii="Satoshi" w:hAnsi="Satoshi"/>
        <w:b/>
        <w:bCs/>
        <w:sz w:val="16"/>
        <w:szCs w:val="16"/>
        <w:lang w:val="en-US"/>
      </w:rPr>
      <w:t>SELF PROVISIONING</w:t>
    </w:r>
  </w:p>
  <w:p w14:paraId="462CA9FB" w14:textId="59C59A32" w:rsidR="009B328D" w:rsidRDefault="009B328D" w:rsidP="009B328D">
    <w:pPr>
      <w:pStyle w:val="Intestazione"/>
      <w:tabs>
        <w:tab w:val="left" w:pos="590"/>
        <w:tab w:val="right" w:pos="10190"/>
      </w:tabs>
      <w:jc w:val="right"/>
      <w:rPr>
        <w:rFonts w:ascii="Satoshi" w:hAnsi="Satoshi"/>
        <w:b/>
        <w:bCs/>
        <w:sz w:val="16"/>
        <w:szCs w:val="16"/>
        <w:lang w:val="en-US"/>
      </w:rPr>
    </w:pPr>
    <w:r w:rsidRPr="009B328D">
      <w:rPr>
        <w:rFonts w:ascii="Satoshi" w:hAnsi="Satoshi"/>
        <w:sz w:val="16"/>
        <w:szCs w:val="16"/>
        <w:lang w:val="en-US"/>
      </w:rPr>
      <w:t>Version</w:t>
    </w:r>
    <w:r w:rsidR="00EB310D">
      <w:rPr>
        <w:rFonts w:ascii="Satoshi" w:hAnsi="Satoshi"/>
        <w:sz w:val="16"/>
        <w:szCs w:val="16"/>
        <w:lang w:val="en-US"/>
      </w:rPr>
      <w:t xml:space="preserve"> </w:t>
    </w:r>
    <w:r w:rsidRPr="009B328D">
      <w:rPr>
        <w:rFonts w:ascii="Satoshi" w:hAnsi="Satoshi"/>
        <w:sz w:val="16"/>
        <w:szCs w:val="16"/>
        <w:lang w:val="en-US"/>
      </w:rPr>
      <w:t xml:space="preserve">– 2023, </w:t>
    </w:r>
    <w:r w:rsidR="00454821">
      <w:rPr>
        <w:rFonts w:ascii="Satoshi" w:hAnsi="Satoshi"/>
        <w:sz w:val="16"/>
        <w:szCs w:val="16"/>
        <w:lang w:val="en-US"/>
      </w:rPr>
      <w:t>November 30</w:t>
    </w:r>
  </w:p>
  <w:p w14:paraId="323386BB" w14:textId="44272465" w:rsidR="003D4DBA" w:rsidRPr="009B328D" w:rsidRDefault="003D4DBA">
    <w:pPr>
      <w:pBdr>
        <w:top w:val="nil"/>
        <w:left w:val="nil"/>
        <w:bottom w:val="nil"/>
        <w:right w:val="nil"/>
        <w:between w:val="nil"/>
      </w:pBdr>
      <w:tabs>
        <w:tab w:val="center" w:pos="4819"/>
        <w:tab w:val="right" w:pos="9638"/>
      </w:tabs>
      <w:ind w:left="-567" w:firstLine="567"/>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6D0"/>
    <w:multiLevelType w:val="hybridMultilevel"/>
    <w:tmpl w:val="0C649C4C"/>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0AB26DFF"/>
    <w:multiLevelType w:val="hybridMultilevel"/>
    <w:tmpl w:val="E7A4344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C26D28"/>
    <w:multiLevelType w:val="hybridMultilevel"/>
    <w:tmpl w:val="D506EF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82A9F"/>
    <w:multiLevelType w:val="hybridMultilevel"/>
    <w:tmpl w:val="889A1C8E"/>
    <w:lvl w:ilvl="0" w:tplc="C17C4E6E">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683156"/>
    <w:multiLevelType w:val="hybridMultilevel"/>
    <w:tmpl w:val="C510A226"/>
    <w:lvl w:ilvl="0" w:tplc="8AE02CD2">
      <w:start w:val="14"/>
      <w:numFmt w:val="bullet"/>
      <w:lvlText w:val="-"/>
      <w:lvlJc w:val="left"/>
      <w:pPr>
        <w:ind w:left="720" w:hanging="360"/>
      </w:pPr>
      <w:rPr>
        <w:rFonts w:ascii="Satoshi" w:eastAsiaTheme="minorEastAsia" w:hAnsi="Satosh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090F04"/>
    <w:multiLevelType w:val="hybridMultilevel"/>
    <w:tmpl w:val="699CF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76290E"/>
    <w:multiLevelType w:val="hybridMultilevel"/>
    <w:tmpl w:val="832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166624"/>
    <w:multiLevelType w:val="hybridMultilevel"/>
    <w:tmpl w:val="685066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0A7BAB"/>
    <w:multiLevelType w:val="hybridMultilevel"/>
    <w:tmpl w:val="676C2E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EB1D65"/>
    <w:multiLevelType w:val="hybridMultilevel"/>
    <w:tmpl w:val="E61454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18E3239"/>
    <w:multiLevelType w:val="hybridMultilevel"/>
    <w:tmpl w:val="B0F06E3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0520F8"/>
    <w:multiLevelType w:val="hybridMultilevel"/>
    <w:tmpl w:val="0E2CF18E"/>
    <w:lvl w:ilvl="0" w:tplc="04100005">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5A6D5BCB"/>
    <w:multiLevelType w:val="hybridMultilevel"/>
    <w:tmpl w:val="80C0AAC6"/>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15:restartNumberingAfterBreak="0">
    <w:nsid w:val="61B81CF1"/>
    <w:multiLevelType w:val="hybridMultilevel"/>
    <w:tmpl w:val="42508B98"/>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0A366A"/>
    <w:multiLevelType w:val="hybridMultilevel"/>
    <w:tmpl w:val="58A05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CC4EF4"/>
    <w:multiLevelType w:val="hybridMultilevel"/>
    <w:tmpl w:val="56764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281ED9"/>
    <w:multiLevelType w:val="hybridMultilevel"/>
    <w:tmpl w:val="4D6822D4"/>
    <w:lvl w:ilvl="0" w:tplc="6C94EAC2">
      <w:numFmt w:val="bullet"/>
      <w:lvlText w:val="-"/>
      <w:lvlJc w:val="left"/>
      <w:pPr>
        <w:ind w:left="720" w:hanging="360"/>
      </w:pPr>
      <w:rPr>
        <w:rFonts w:ascii="Satoshi" w:eastAsiaTheme="minorEastAsia" w:hAnsi="Satosh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7C7EF2"/>
    <w:multiLevelType w:val="hybridMultilevel"/>
    <w:tmpl w:val="A6521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B734357"/>
    <w:multiLevelType w:val="hybridMultilevel"/>
    <w:tmpl w:val="F07C4AEA"/>
    <w:lvl w:ilvl="0" w:tplc="510E0CEA">
      <w:start w:val="1"/>
      <w:numFmt w:val="decimal"/>
      <w:pStyle w:val="Livel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2603151">
    <w:abstractNumId w:val="18"/>
  </w:num>
  <w:num w:numId="2" w16cid:durableId="656149693">
    <w:abstractNumId w:val="1"/>
  </w:num>
  <w:num w:numId="3" w16cid:durableId="1509709865">
    <w:abstractNumId w:val="3"/>
  </w:num>
  <w:num w:numId="4" w16cid:durableId="1644116731">
    <w:abstractNumId w:val="4"/>
  </w:num>
  <w:num w:numId="5" w16cid:durableId="1667242047">
    <w:abstractNumId w:val="17"/>
  </w:num>
  <w:num w:numId="6" w16cid:durableId="1553465416">
    <w:abstractNumId w:val="5"/>
  </w:num>
  <w:num w:numId="7" w16cid:durableId="36587717">
    <w:abstractNumId w:val="14"/>
  </w:num>
  <w:num w:numId="8" w16cid:durableId="1768697678">
    <w:abstractNumId w:val="9"/>
  </w:num>
  <w:num w:numId="9" w16cid:durableId="2065831542">
    <w:abstractNumId w:val="7"/>
  </w:num>
  <w:num w:numId="10" w16cid:durableId="1960183205">
    <w:abstractNumId w:val="2"/>
  </w:num>
  <w:num w:numId="11" w16cid:durableId="1290472442">
    <w:abstractNumId w:val="12"/>
  </w:num>
  <w:num w:numId="12" w16cid:durableId="437407896">
    <w:abstractNumId w:val="0"/>
  </w:num>
  <w:num w:numId="13" w16cid:durableId="656958775">
    <w:abstractNumId w:val="13"/>
  </w:num>
  <w:num w:numId="14" w16cid:durableId="743646005">
    <w:abstractNumId w:val="8"/>
  </w:num>
  <w:num w:numId="15" w16cid:durableId="1508864792">
    <w:abstractNumId w:val="6"/>
  </w:num>
  <w:num w:numId="16" w16cid:durableId="660423350">
    <w:abstractNumId w:val="15"/>
  </w:num>
  <w:num w:numId="17" w16cid:durableId="719550429">
    <w:abstractNumId w:val="16"/>
  </w:num>
  <w:num w:numId="18" w16cid:durableId="1840147892">
    <w:abstractNumId w:val="10"/>
  </w:num>
  <w:num w:numId="19" w16cid:durableId="775446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BA"/>
    <w:rsid w:val="00017C4E"/>
    <w:rsid w:val="00025AFA"/>
    <w:rsid w:val="00034EF7"/>
    <w:rsid w:val="000D51A4"/>
    <w:rsid w:val="000E672E"/>
    <w:rsid w:val="00116624"/>
    <w:rsid w:val="00165DAA"/>
    <w:rsid w:val="001C61E9"/>
    <w:rsid w:val="002508E1"/>
    <w:rsid w:val="0025118A"/>
    <w:rsid w:val="00272D1B"/>
    <w:rsid w:val="002A6037"/>
    <w:rsid w:val="002B1B76"/>
    <w:rsid w:val="002B3136"/>
    <w:rsid w:val="002E1838"/>
    <w:rsid w:val="002F232C"/>
    <w:rsid w:val="002F6B38"/>
    <w:rsid w:val="00367C26"/>
    <w:rsid w:val="003A05A0"/>
    <w:rsid w:val="003D1606"/>
    <w:rsid w:val="003D4DBA"/>
    <w:rsid w:val="003E1FA9"/>
    <w:rsid w:val="0040571A"/>
    <w:rsid w:val="00454821"/>
    <w:rsid w:val="00461B62"/>
    <w:rsid w:val="00464E07"/>
    <w:rsid w:val="00484FF0"/>
    <w:rsid w:val="004B21A3"/>
    <w:rsid w:val="004F3E21"/>
    <w:rsid w:val="005027E4"/>
    <w:rsid w:val="0056264D"/>
    <w:rsid w:val="005628A0"/>
    <w:rsid w:val="0057638C"/>
    <w:rsid w:val="005B56AB"/>
    <w:rsid w:val="005B6C35"/>
    <w:rsid w:val="00604DC8"/>
    <w:rsid w:val="006254EF"/>
    <w:rsid w:val="00632E9E"/>
    <w:rsid w:val="006F1B9F"/>
    <w:rsid w:val="00702CA1"/>
    <w:rsid w:val="0071790F"/>
    <w:rsid w:val="007202D8"/>
    <w:rsid w:val="00764F04"/>
    <w:rsid w:val="00792350"/>
    <w:rsid w:val="00795A85"/>
    <w:rsid w:val="007B70E8"/>
    <w:rsid w:val="007E3A17"/>
    <w:rsid w:val="007F081F"/>
    <w:rsid w:val="00815996"/>
    <w:rsid w:val="00824679"/>
    <w:rsid w:val="00854999"/>
    <w:rsid w:val="00860C1E"/>
    <w:rsid w:val="008666D8"/>
    <w:rsid w:val="008A27FD"/>
    <w:rsid w:val="008D1156"/>
    <w:rsid w:val="008E55F5"/>
    <w:rsid w:val="00903D47"/>
    <w:rsid w:val="00971E62"/>
    <w:rsid w:val="009B328D"/>
    <w:rsid w:val="009C4601"/>
    <w:rsid w:val="009E321C"/>
    <w:rsid w:val="00A459CE"/>
    <w:rsid w:val="00A83BC7"/>
    <w:rsid w:val="00AB641E"/>
    <w:rsid w:val="00AD143E"/>
    <w:rsid w:val="00B04B88"/>
    <w:rsid w:val="00B1442C"/>
    <w:rsid w:val="00B6787A"/>
    <w:rsid w:val="00B905FF"/>
    <w:rsid w:val="00BA0C7F"/>
    <w:rsid w:val="00BB088B"/>
    <w:rsid w:val="00C31DBF"/>
    <w:rsid w:val="00CB274A"/>
    <w:rsid w:val="00CC0CE8"/>
    <w:rsid w:val="00CD44E6"/>
    <w:rsid w:val="00CF1D9B"/>
    <w:rsid w:val="00D1764E"/>
    <w:rsid w:val="00D30113"/>
    <w:rsid w:val="00D509F4"/>
    <w:rsid w:val="00D56A07"/>
    <w:rsid w:val="00D73720"/>
    <w:rsid w:val="00D76A42"/>
    <w:rsid w:val="00D93023"/>
    <w:rsid w:val="00DD53B9"/>
    <w:rsid w:val="00E314AB"/>
    <w:rsid w:val="00EB310D"/>
    <w:rsid w:val="00F667CF"/>
    <w:rsid w:val="00F7413F"/>
    <w:rsid w:val="00F80D12"/>
    <w:rsid w:val="00F90D60"/>
    <w:rsid w:val="00FF605E"/>
    <w:rsid w:val="2468F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20C"/>
  <w15:docId w15:val="{894825DD-3C4F-44FB-9307-257381D3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5837"/>
  </w:style>
  <w:style w:type="paragraph" w:styleId="Titolo1">
    <w:name w:val="heading 1"/>
    <w:basedOn w:val="Normale"/>
    <w:next w:val="Normale"/>
    <w:link w:val="Titolo1Carattere"/>
    <w:uiPriority w:val="9"/>
    <w:qFormat/>
    <w:rsid w:val="001A04EF"/>
    <w:pPr>
      <w:keepNext/>
      <w:outlineLvl w:val="0"/>
    </w:pPr>
    <w:rPr>
      <w:rFonts w:ascii="Arial" w:hAnsi="Arial"/>
      <w:b/>
      <w:sz w:val="18"/>
      <w:szCs w:val="20"/>
    </w:rPr>
  </w:style>
  <w:style w:type="paragraph" w:styleId="Titolo2">
    <w:name w:val="heading 2"/>
    <w:basedOn w:val="Normale"/>
    <w:next w:val="Normale"/>
    <w:link w:val="Titolo2Carattere"/>
    <w:uiPriority w:val="1"/>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1"/>
    <w:unhideWhenUsed/>
    <w:qFormat/>
    <w:rsid w:val="004810D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1"/>
    <w:unhideWhenUsed/>
    <w:qFormat/>
    <w:rsid w:val="001A04EF"/>
    <w:pPr>
      <w:keepNext/>
      <w:pBdr>
        <w:top w:val="single" w:sz="4" w:space="1" w:color="auto"/>
        <w:left w:val="single" w:sz="4" w:space="4" w:color="auto"/>
        <w:bottom w:val="single" w:sz="4" w:space="1" w:color="auto"/>
        <w:right w:val="single" w:sz="4" w:space="4" w:color="auto"/>
      </w:pBdr>
      <w:jc w:val="both"/>
      <w:outlineLvl w:val="3"/>
    </w:pPr>
    <w:rPr>
      <w:b/>
      <w:sz w:val="28"/>
      <w:szCs w:val="20"/>
    </w:rPr>
  </w:style>
  <w:style w:type="paragraph" w:styleId="Titolo5">
    <w:name w:val="heading 5"/>
    <w:basedOn w:val="Normale"/>
    <w:next w:val="Normale"/>
    <w:link w:val="Titolo5Carattere"/>
    <w:uiPriority w:val="1"/>
    <w:unhideWhenUsed/>
    <w:qFormat/>
    <w:pPr>
      <w:keepNext/>
      <w:keepLines/>
      <w:spacing w:before="220" w:after="40"/>
      <w:outlineLvl w:val="4"/>
    </w:pPr>
    <w:rPr>
      <w:b/>
      <w:sz w:val="22"/>
      <w:szCs w:val="22"/>
    </w:rPr>
  </w:style>
  <w:style w:type="paragraph" w:styleId="Titolo6">
    <w:name w:val="heading 6"/>
    <w:basedOn w:val="Normale"/>
    <w:next w:val="Normale"/>
    <w:link w:val="Titolo6Carattere"/>
    <w:uiPriority w:val="9"/>
    <w:unhideWhenUsed/>
    <w:qFormat/>
    <w:pPr>
      <w:keepNext/>
      <w:keepLines/>
      <w:spacing w:before="200" w:after="40"/>
      <w:outlineLvl w:val="5"/>
    </w:pPr>
    <w:rPr>
      <w:b/>
      <w:sz w:val="20"/>
      <w:szCs w:val="20"/>
    </w:rPr>
  </w:style>
  <w:style w:type="paragraph" w:styleId="Titolo7">
    <w:name w:val="heading 7"/>
    <w:basedOn w:val="Normale"/>
    <w:next w:val="Normale"/>
    <w:link w:val="Titolo7Carattere"/>
    <w:uiPriority w:val="9"/>
    <w:unhideWhenUsed/>
    <w:qFormat/>
    <w:rsid w:val="00604DC8"/>
    <w:pPr>
      <w:keepNext/>
      <w:keepLines/>
      <w:widowControl w:val="0"/>
      <w:spacing w:before="320" w:after="200"/>
      <w:outlineLvl w:val="6"/>
    </w:pPr>
    <w:rPr>
      <w:rFonts w:ascii="Arial" w:eastAsia="Arial" w:hAnsi="Arial" w:cs="Arial"/>
      <w:b/>
      <w:bCs/>
      <w:i/>
      <w:iCs/>
      <w:sz w:val="22"/>
      <w:szCs w:val="22"/>
      <w:lang w:eastAsia="en-US"/>
    </w:rPr>
  </w:style>
  <w:style w:type="paragraph" w:styleId="Titolo8">
    <w:name w:val="heading 8"/>
    <w:basedOn w:val="Normale"/>
    <w:next w:val="Normale"/>
    <w:link w:val="Titolo8Carattere"/>
    <w:uiPriority w:val="9"/>
    <w:unhideWhenUsed/>
    <w:qFormat/>
    <w:rsid w:val="00604DC8"/>
    <w:pPr>
      <w:keepNext/>
      <w:keepLines/>
      <w:widowControl w:val="0"/>
      <w:spacing w:before="320" w:after="200"/>
      <w:outlineLvl w:val="7"/>
    </w:pPr>
    <w:rPr>
      <w:rFonts w:ascii="Arial" w:eastAsia="Arial" w:hAnsi="Arial" w:cs="Arial"/>
      <w:i/>
      <w:iCs/>
      <w:sz w:val="22"/>
      <w:szCs w:val="22"/>
      <w:lang w:eastAsia="en-US"/>
    </w:rPr>
  </w:style>
  <w:style w:type="paragraph" w:styleId="Titolo9">
    <w:name w:val="heading 9"/>
    <w:basedOn w:val="Normale"/>
    <w:next w:val="Normale"/>
    <w:link w:val="Titolo9Carattere"/>
    <w:uiPriority w:val="9"/>
    <w:unhideWhenUsed/>
    <w:qFormat/>
    <w:rsid w:val="00604DC8"/>
    <w:pPr>
      <w:keepNext/>
      <w:keepLines/>
      <w:widowControl w:val="0"/>
      <w:spacing w:before="320" w:after="200"/>
      <w:outlineLvl w:val="8"/>
    </w:pPr>
    <w:rPr>
      <w:rFonts w:ascii="Arial" w:eastAsia="Arial" w:hAnsi="Arial" w:cs="Arial"/>
      <w:i/>
      <w:iCs/>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Testofumetto">
    <w:name w:val="Balloon Text"/>
    <w:basedOn w:val="Normale"/>
    <w:semiHidden/>
    <w:rsid w:val="0066460F"/>
    <w:rPr>
      <w:rFonts w:ascii="Lucida Grande" w:hAnsi="Lucida Grande"/>
      <w:sz w:val="18"/>
      <w:szCs w:val="18"/>
    </w:rPr>
  </w:style>
  <w:style w:type="paragraph" w:styleId="Intestazione">
    <w:name w:val="header"/>
    <w:basedOn w:val="Normale"/>
    <w:link w:val="IntestazioneCarattere"/>
    <w:uiPriority w:val="99"/>
    <w:unhideWhenUsed/>
    <w:rsid w:val="00F461AC"/>
    <w:pPr>
      <w:tabs>
        <w:tab w:val="center" w:pos="4819"/>
        <w:tab w:val="right" w:pos="9638"/>
      </w:tabs>
    </w:pPr>
  </w:style>
  <w:style w:type="character" w:customStyle="1" w:styleId="IntestazioneCarattere">
    <w:name w:val="Intestazione Carattere"/>
    <w:basedOn w:val="Carpredefinitoparagrafo"/>
    <w:link w:val="Intestazione"/>
    <w:uiPriority w:val="99"/>
    <w:rsid w:val="00F461AC"/>
    <w:rPr>
      <w:noProof/>
      <w:sz w:val="24"/>
      <w:szCs w:val="24"/>
      <w:lang w:eastAsia="it-IT"/>
    </w:rPr>
  </w:style>
  <w:style w:type="paragraph" w:styleId="Pidipagina">
    <w:name w:val="footer"/>
    <w:basedOn w:val="Normale"/>
    <w:link w:val="PidipaginaCarattere"/>
    <w:uiPriority w:val="99"/>
    <w:unhideWhenUsed/>
    <w:rsid w:val="00F461AC"/>
    <w:pPr>
      <w:tabs>
        <w:tab w:val="center" w:pos="4819"/>
        <w:tab w:val="right" w:pos="9638"/>
      </w:tabs>
    </w:pPr>
  </w:style>
  <w:style w:type="character" w:customStyle="1" w:styleId="PidipaginaCarattere">
    <w:name w:val="Piè di pagina Carattere"/>
    <w:basedOn w:val="Carpredefinitoparagrafo"/>
    <w:link w:val="Pidipagina"/>
    <w:uiPriority w:val="99"/>
    <w:rsid w:val="00F461AC"/>
    <w:rPr>
      <w:noProof/>
      <w:sz w:val="24"/>
      <w:szCs w:val="24"/>
      <w:lang w:eastAsia="it-IT"/>
    </w:rPr>
  </w:style>
  <w:style w:type="paragraph" w:customStyle="1" w:styleId="Paragrafobase">
    <w:name w:val="[Paragrafo base]"/>
    <w:basedOn w:val="Normale"/>
    <w:uiPriority w:val="99"/>
    <w:rsid w:val="00A5653D"/>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Titolo1Carattere">
    <w:name w:val="Titolo 1 Carattere"/>
    <w:basedOn w:val="Carpredefinitoparagrafo"/>
    <w:link w:val="Titolo1"/>
    <w:uiPriority w:val="9"/>
    <w:rsid w:val="001A04EF"/>
    <w:rPr>
      <w:rFonts w:ascii="Arial" w:eastAsia="Times New Roman" w:hAnsi="Arial"/>
      <w:b/>
      <w:sz w:val="18"/>
      <w:lang w:eastAsia="it-IT"/>
    </w:rPr>
  </w:style>
  <w:style w:type="character" w:customStyle="1" w:styleId="Titolo4Carattere">
    <w:name w:val="Titolo 4 Carattere"/>
    <w:basedOn w:val="Carpredefinitoparagrafo"/>
    <w:link w:val="Titolo4"/>
    <w:uiPriority w:val="1"/>
    <w:rsid w:val="001A04EF"/>
    <w:rPr>
      <w:rFonts w:eastAsia="Times New Roman"/>
      <w:b/>
      <w:sz w:val="28"/>
      <w:lang w:eastAsia="it-IT"/>
    </w:rPr>
  </w:style>
  <w:style w:type="character" w:styleId="Collegamentoipertestuale">
    <w:name w:val="Hyperlink"/>
    <w:basedOn w:val="Carpredefinitoparagrafo"/>
    <w:uiPriority w:val="99"/>
    <w:rsid w:val="001A04EF"/>
    <w:rPr>
      <w:color w:val="0000FF"/>
      <w:u w:val="single"/>
    </w:rPr>
  </w:style>
  <w:style w:type="character" w:customStyle="1" w:styleId="RientrocorpodeltestoCarattereCarattere1CarattereCarattereCarattereCarattere">
    <w:name w:val="Rientro corpo del testo Carattere Carattere1 Carattere Carattere Carattere Carattere"/>
    <w:aliases w:val="Rientro corpo del testo Carattere Carattere Carattere Carattere Carattere Carattere Carattere Carattere,Rientro corpo del testo Carattere Carattere Carattere"/>
    <w:basedOn w:val="Carpredefinitoparagrafo"/>
    <w:uiPriority w:val="99"/>
    <w:rsid w:val="001A04EF"/>
    <w:rPr>
      <w:sz w:val="24"/>
      <w:szCs w:val="24"/>
      <w:lang w:val="it-IT" w:eastAsia="zh-CN" w:bidi="ar-SA"/>
    </w:rPr>
  </w:style>
  <w:style w:type="character" w:customStyle="1" w:styleId="RientrocorpodeltestoCarattereCarattere1">
    <w:name w:val="Rientro corpo del testo Carattere Carattere1"/>
    <w:aliases w:val="Rientro corpo del testo Carattere Carattere Carattere Carattere"/>
    <w:basedOn w:val="Carpredefinitoparagrafo"/>
    <w:uiPriority w:val="99"/>
    <w:rsid w:val="001A04EF"/>
    <w:rPr>
      <w:rFonts w:ascii="Tahoma" w:hAnsi="Tahoma"/>
      <w:sz w:val="16"/>
      <w:lang w:val="it-IT" w:eastAsia="it-IT" w:bidi="ar-SA"/>
    </w:rPr>
  </w:style>
  <w:style w:type="table" w:styleId="Grigliatabella">
    <w:name w:val="Table Grid"/>
    <w:basedOn w:val="Tabellanormale"/>
    <w:uiPriority w:val="59"/>
    <w:rsid w:val="001A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A04EF"/>
    <w:rPr>
      <w:color w:val="605E5C"/>
      <w:shd w:val="clear" w:color="auto" w:fill="E1DFDD"/>
    </w:rPr>
  </w:style>
  <w:style w:type="character" w:customStyle="1" w:styleId="Titolo3Carattere">
    <w:name w:val="Titolo 3 Carattere"/>
    <w:basedOn w:val="Carpredefinitoparagrafo"/>
    <w:link w:val="Titolo3"/>
    <w:uiPriority w:val="1"/>
    <w:rsid w:val="004810D3"/>
    <w:rPr>
      <w:rFonts w:asciiTheme="majorHAnsi" w:eastAsiaTheme="majorEastAsia" w:hAnsiTheme="majorHAnsi" w:cstheme="majorBidi"/>
      <w:noProof/>
      <w:color w:val="243F60" w:themeColor="accent1" w:themeShade="7F"/>
      <w:sz w:val="24"/>
      <w:szCs w:val="24"/>
      <w:lang w:eastAsia="it-IT"/>
    </w:rPr>
  </w:style>
  <w:style w:type="paragraph" w:styleId="Revisione">
    <w:name w:val="Revision"/>
    <w:hidden/>
    <w:uiPriority w:val="99"/>
    <w:semiHidden/>
    <w:rsid w:val="00EE2DD6"/>
    <w:rPr>
      <w:noProof/>
    </w:rPr>
  </w:style>
  <w:style w:type="paragraph" w:styleId="Sottotitolo">
    <w:name w:val="Subtitle"/>
    <w:basedOn w:val="Normale"/>
    <w:next w:val="Normale"/>
    <w:link w:val="SottotitoloCaratter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1"/>
    <w:rsid w:val="003E1FA9"/>
    <w:tblPr>
      <w:tblCellMar>
        <w:top w:w="0" w:type="dxa"/>
        <w:left w:w="0" w:type="dxa"/>
        <w:bottom w:w="0" w:type="dxa"/>
        <w:right w:w="0" w:type="dxa"/>
      </w:tblCellMar>
    </w:tblPr>
  </w:style>
  <w:style w:type="character" w:customStyle="1" w:styleId="Titolo7Carattere">
    <w:name w:val="Titolo 7 Carattere"/>
    <w:basedOn w:val="Carpredefinitoparagrafo"/>
    <w:link w:val="Titolo7"/>
    <w:uiPriority w:val="9"/>
    <w:rsid w:val="00604DC8"/>
    <w:rPr>
      <w:rFonts w:ascii="Arial" w:eastAsia="Arial" w:hAnsi="Arial" w:cs="Arial"/>
      <w:b/>
      <w:bCs/>
      <w:i/>
      <w:iCs/>
      <w:sz w:val="22"/>
      <w:szCs w:val="22"/>
      <w:lang w:eastAsia="en-US"/>
    </w:rPr>
  </w:style>
  <w:style w:type="character" w:customStyle="1" w:styleId="Titolo8Carattere">
    <w:name w:val="Titolo 8 Carattere"/>
    <w:basedOn w:val="Carpredefinitoparagrafo"/>
    <w:link w:val="Titolo8"/>
    <w:uiPriority w:val="9"/>
    <w:rsid w:val="00604DC8"/>
    <w:rPr>
      <w:rFonts w:ascii="Arial" w:eastAsia="Arial" w:hAnsi="Arial" w:cs="Arial"/>
      <w:i/>
      <w:iCs/>
      <w:sz w:val="22"/>
      <w:szCs w:val="22"/>
      <w:lang w:eastAsia="en-US"/>
    </w:rPr>
  </w:style>
  <w:style w:type="character" w:customStyle="1" w:styleId="Titolo9Carattere">
    <w:name w:val="Titolo 9 Carattere"/>
    <w:basedOn w:val="Carpredefinitoparagrafo"/>
    <w:link w:val="Titolo9"/>
    <w:uiPriority w:val="9"/>
    <w:rsid w:val="00604DC8"/>
    <w:rPr>
      <w:rFonts w:ascii="Arial" w:eastAsia="Arial" w:hAnsi="Arial" w:cs="Arial"/>
      <w:i/>
      <w:iCs/>
      <w:sz w:val="21"/>
      <w:szCs w:val="21"/>
      <w:lang w:eastAsia="en-US"/>
    </w:rPr>
  </w:style>
  <w:style w:type="character" w:styleId="Collegamentovisitato">
    <w:name w:val="FollowedHyperlink"/>
    <w:basedOn w:val="Carpredefinitoparagrafo"/>
    <w:uiPriority w:val="99"/>
    <w:semiHidden/>
    <w:unhideWhenUsed/>
    <w:rsid w:val="00604DC8"/>
    <w:rPr>
      <w:color w:val="800080" w:themeColor="followedHyperlink"/>
      <w:u w:val="single"/>
    </w:rPr>
  </w:style>
  <w:style w:type="paragraph" w:styleId="Paragrafoelenco">
    <w:name w:val="List Paragraph"/>
    <w:basedOn w:val="Normale"/>
    <w:uiPriority w:val="1"/>
    <w:qFormat/>
    <w:rsid w:val="00604DC8"/>
    <w:pPr>
      <w:ind w:left="720"/>
      <w:contextualSpacing/>
    </w:pPr>
    <w:rPr>
      <w:rFonts w:eastAsiaTheme="minorEastAsia"/>
    </w:rPr>
  </w:style>
  <w:style w:type="paragraph" w:customStyle="1" w:styleId="Livello1">
    <w:name w:val="Livello 1"/>
    <w:basedOn w:val="Normale"/>
    <w:next w:val="Normale"/>
    <w:link w:val="Livello1Carattere"/>
    <w:autoRedefine/>
    <w:qFormat/>
    <w:rsid w:val="00604DC8"/>
    <w:pPr>
      <w:pageBreakBefore/>
      <w:widowControl w:val="0"/>
      <w:numPr>
        <w:numId w:val="1"/>
      </w:numPr>
      <w:suppressAutoHyphens/>
      <w:spacing w:after="120"/>
      <w:jc w:val="center"/>
      <w:outlineLvl w:val="0"/>
    </w:pPr>
    <w:rPr>
      <w:rFonts w:ascii="Arial Narrow" w:hAnsi="Arial Narrow"/>
      <w:b/>
      <w:caps/>
      <w:color w:val="1F497D"/>
      <w:sz w:val="44"/>
      <w:szCs w:val="44"/>
      <w:lang w:eastAsia="ar-SA"/>
    </w:rPr>
  </w:style>
  <w:style w:type="character" w:customStyle="1" w:styleId="Livello1Carattere">
    <w:name w:val="Livello 1 Carattere"/>
    <w:link w:val="Livello1"/>
    <w:rsid w:val="00604DC8"/>
    <w:rPr>
      <w:rFonts w:ascii="Arial Narrow" w:hAnsi="Arial Narrow"/>
      <w:b/>
      <w:caps/>
      <w:color w:val="1F497D"/>
      <w:sz w:val="44"/>
      <w:szCs w:val="44"/>
      <w:lang w:eastAsia="ar-SA"/>
    </w:rPr>
  </w:style>
  <w:style w:type="table" w:customStyle="1" w:styleId="Sfondomedio1-Colore11">
    <w:name w:val="Sfondo medio 1 - Colore 11"/>
    <w:basedOn w:val="Tabellanormale"/>
    <w:uiPriority w:val="63"/>
    <w:rsid w:val="00604DC8"/>
    <w:rPr>
      <w:rFonts w:ascii="Times" w:eastAsia="Times" w:hAnsi="Times"/>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essunaspaziatura">
    <w:name w:val="No Spacing"/>
    <w:uiPriority w:val="1"/>
    <w:qFormat/>
    <w:rsid w:val="00604DC8"/>
    <w:rPr>
      <w:rFonts w:eastAsiaTheme="minorEastAsia"/>
      <w:sz w:val="20"/>
      <w:szCs w:val="20"/>
      <w:lang w:eastAsia="ja-JP"/>
    </w:rPr>
  </w:style>
  <w:style w:type="character" w:customStyle="1" w:styleId="Titolo2Carattere">
    <w:name w:val="Titolo 2 Carattere"/>
    <w:basedOn w:val="Carpredefinitoparagrafo"/>
    <w:link w:val="Titolo2"/>
    <w:uiPriority w:val="1"/>
    <w:rsid w:val="00604DC8"/>
    <w:rPr>
      <w:b/>
      <w:sz w:val="36"/>
      <w:szCs w:val="36"/>
    </w:rPr>
  </w:style>
  <w:style w:type="paragraph" w:styleId="Testonotadichiusura">
    <w:name w:val="endnote text"/>
    <w:basedOn w:val="Normale"/>
    <w:link w:val="TestonotadichiusuraCarattere"/>
    <w:uiPriority w:val="99"/>
    <w:semiHidden/>
    <w:unhideWhenUsed/>
    <w:rsid w:val="00604DC8"/>
    <w:rPr>
      <w:rFonts w:eastAsiaTheme="minorEastAsia"/>
      <w:sz w:val="20"/>
      <w:szCs w:val="20"/>
    </w:rPr>
  </w:style>
  <w:style w:type="character" w:customStyle="1" w:styleId="TestonotadichiusuraCarattere">
    <w:name w:val="Testo nota di chiusura Carattere"/>
    <w:basedOn w:val="Carpredefinitoparagrafo"/>
    <w:link w:val="Testonotadichiusura"/>
    <w:uiPriority w:val="99"/>
    <w:semiHidden/>
    <w:rsid w:val="00604DC8"/>
    <w:rPr>
      <w:rFonts w:eastAsiaTheme="minorEastAsia"/>
      <w:sz w:val="20"/>
      <w:szCs w:val="20"/>
    </w:rPr>
  </w:style>
  <w:style w:type="character" w:styleId="Rimandonotadichiusura">
    <w:name w:val="endnote reference"/>
    <w:basedOn w:val="Carpredefinitoparagrafo"/>
    <w:uiPriority w:val="99"/>
    <w:semiHidden/>
    <w:unhideWhenUsed/>
    <w:rsid w:val="00604DC8"/>
    <w:rPr>
      <w:vertAlign w:val="superscript"/>
    </w:rPr>
  </w:style>
  <w:style w:type="paragraph" w:styleId="Testonotaapidipagina">
    <w:name w:val="footnote text"/>
    <w:basedOn w:val="Normale"/>
    <w:link w:val="TestonotaapidipaginaCarattere"/>
    <w:uiPriority w:val="99"/>
    <w:unhideWhenUsed/>
    <w:rsid w:val="00604DC8"/>
    <w:rPr>
      <w:rFonts w:eastAsiaTheme="minorEastAsia"/>
      <w:sz w:val="20"/>
      <w:szCs w:val="20"/>
    </w:rPr>
  </w:style>
  <w:style w:type="character" w:customStyle="1" w:styleId="TestonotaapidipaginaCarattere">
    <w:name w:val="Testo nota a piè di pagina Carattere"/>
    <w:basedOn w:val="Carpredefinitoparagrafo"/>
    <w:link w:val="Testonotaapidipagina"/>
    <w:uiPriority w:val="99"/>
    <w:rsid w:val="00604DC8"/>
    <w:rPr>
      <w:rFonts w:eastAsiaTheme="minorEastAsia"/>
      <w:sz w:val="20"/>
      <w:szCs w:val="20"/>
    </w:rPr>
  </w:style>
  <w:style w:type="character" w:styleId="Rimandonotaapidipagina">
    <w:name w:val="footnote reference"/>
    <w:basedOn w:val="Carpredefinitoparagrafo"/>
    <w:uiPriority w:val="99"/>
    <w:unhideWhenUsed/>
    <w:rsid w:val="00604DC8"/>
    <w:rPr>
      <w:vertAlign w:val="superscript"/>
    </w:rPr>
  </w:style>
  <w:style w:type="table" w:styleId="Tabellaelenco2-colore1">
    <w:name w:val="List Table 2 Accent 1"/>
    <w:basedOn w:val="Tabellanormale"/>
    <w:uiPriority w:val="47"/>
    <w:rsid w:val="00604DC8"/>
    <w:rPr>
      <w:rFonts w:eastAsiaTheme="minorEastAsia"/>
      <w:sz w:val="20"/>
      <w:szCs w:val="20"/>
      <w:lang w:eastAsia="ja-JP"/>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e"/>
    <w:rsid w:val="00604DC8"/>
    <w:pPr>
      <w:spacing w:before="100" w:beforeAutospacing="1" w:after="100" w:afterAutospacing="1"/>
    </w:pPr>
  </w:style>
  <w:style w:type="character" w:customStyle="1" w:styleId="normaltextrun">
    <w:name w:val="normaltextrun"/>
    <w:basedOn w:val="Carpredefinitoparagrafo"/>
    <w:rsid w:val="00604DC8"/>
  </w:style>
  <w:style w:type="character" w:customStyle="1" w:styleId="eop">
    <w:name w:val="eop"/>
    <w:basedOn w:val="Carpredefinitoparagrafo"/>
    <w:rsid w:val="00604DC8"/>
  </w:style>
  <w:style w:type="table" w:styleId="Tabellaelenco2-colore5">
    <w:name w:val="List Table 2 Accent 5"/>
    <w:basedOn w:val="Tabellanormale"/>
    <w:uiPriority w:val="47"/>
    <w:rsid w:val="00604DC8"/>
    <w:rPr>
      <w:rFonts w:eastAsiaTheme="minorEastAsia"/>
      <w:sz w:val="20"/>
      <w:szCs w:val="20"/>
      <w:lang w:eastAsia="ja-JP"/>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griglia4-colore1">
    <w:name w:val="Grid Table 4 Accent 1"/>
    <w:basedOn w:val="Tabellanormale"/>
    <w:uiPriority w:val="49"/>
    <w:rsid w:val="00604DC8"/>
    <w:rPr>
      <w:rFonts w:eastAsiaTheme="minorEastAsia"/>
      <w:sz w:val="20"/>
      <w:szCs w:val="20"/>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imandocommento">
    <w:name w:val="annotation reference"/>
    <w:basedOn w:val="Carpredefinitoparagrafo"/>
    <w:uiPriority w:val="99"/>
    <w:semiHidden/>
    <w:unhideWhenUsed/>
    <w:rsid w:val="00604DC8"/>
    <w:rPr>
      <w:sz w:val="16"/>
      <w:szCs w:val="16"/>
    </w:rPr>
  </w:style>
  <w:style w:type="paragraph" w:styleId="Testocommento">
    <w:name w:val="annotation text"/>
    <w:basedOn w:val="Normale"/>
    <w:link w:val="TestocommentoCarattere"/>
    <w:uiPriority w:val="99"/>
    <w:unhideWhenUsed/>
    <w:rsid w:val="00604DC8"/>
    <w:rPr>
      <w:rFonts w:eastAsiaTheme="minorEastAsia"/>
      <w:sz w:val="20"/>
      <w:szCs w:val="20"/>
    </w:rPr>
  </w:style>
  <w:style w:type="character" w:customStyle="1" w:styleId="TestocommentoCarattere">
    <w:name w:val="Testo commento Carattere"/>
    <w:basedOn w:val="Carpredefinitoparagrafo"/>
    <w:link w:val="Testocommento"/>
    <w:uiPriority w:val="99"/>
    <w:rsid w:val="00604DC8"/>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604DC8"/>
    <w:rPr>
      <w:b/>
      <w:bCs/>
    </w:rPr>
  </w:style>
  <w:style w:type="character" w:customStyle="1" w:styleId="SoggettocommentoCarattere">
    <w:name w:val="Soggetto commento Carattere"/>
    <w:basedOn w:val="TestocommentoCarattere"/>
    <w:link w:val="Soggettocommento"/>
    <w:uiPriority w:val="99"/>
    <w:semiHidden/>
    <w:rsid w:val="00604DC8"/>
    <w:rPr>
      <w:rFonts w:eastAsiaTheme="minorEastAsia"/>
      <w:b/>
      <w:bCs/>
      <w:sz w:val="20"/>
      <w:szCs w:val="20"/>
    </w:rPr>
  </w:style>
  <w:style w:type="character" w:customStyle="1" w:styleId="Titolo5Carattere">
    <w:name w:val="Titolo 5 Carattere"/>
    <w:basedOn w:val="Carpredefinitoparagrafo"/>
    <w:link w:val="Titolo5"/>
    <w:uiPriority w:val="1"/>
    <w:rsid w:val="00604DC8"/>
    <w:rPr>
      <w:b/>
      <w:sz w:val="22"/>
      <w:szCs w:val="22"/>
    </w:rPr>
  </w:style>
  <w:style w:type="character" w:customStyle="1" w:styleId="Titolo6Carattere">
    <w:name w:val="Titolo 6 Carattere"/>
    <w:basedOn w:val="Carpredefinitoparagrafo"/>
    <w:link w:val="Titolo6"/>
    <w:uiPriority w:val="9"/>
    <w:rsid w:val="00604DC8"/>
    <w:rPr>
      <w:b/>
      <w:sz w:val="20"/>
      <w:szCs w:val="20"/>
    </w:rPr>
  </w:style>
  <w:style w:type="character" w:customStyle="1" w:styleId="TitoloCarattere">
    <w:name w:val="Titolo Carattere"/>
    <w:basedOn w:val="Carpredefinitoparagrafo"/>
    <w:link w:val="Titolo"/>
    <w:uiPriority w:val="10"/>
    <w:rsid w:val="00604DC8"/>
    <w:rPr>
      <w:b/>
      <w:sz w:val="72"/>
      <w:szCs w:val="72"/>
    </w:rPr>
  </w:style>
  <w:style w:type="character" w:customStyle="1" w:styleId="SottotitoloCarattere">
    <w:name w:val="Sottotitolo Carattere"/>
    <w:basedOn w:val="Carpredefinitoparagrafo"/>
    <w:link w:val="Sottotitolo"/>
    <w:uiPriority w:val="11"/>
    <w:rsid w:val="00604DC8"/>
    <w:rPr>
      <w:rFonts w:ascii="Georgia" w:eastAsia="Georgia" w:hAnsi="Georgia" w:cs="Georgia"/>
      <w:i/>
      <w:color w:val="666666"/>
      <w:sz w:val="48"/>
      <w:szCs w:val="48"/>
    </w:rPr>
  </w:style>
  <w:style w:type="paragraph" w:styleId="Citazione">
    <w:name w:val="Quote"/>
    <w:basedOn w:val="Normale"/>
    <w:next w:val="Normale"/>
    <w:link w:val="CitazioneCarattere"/>
    <w:uiPriority w:val="29"/>
    <w:qFormat/>
    <w:rsid w:val="00604DC8"/>
    <w:pPr>
      <w:widowControl w:val="0"/>
      <w:ind w:left="720" w:right="720"/>
    </w:pPr>
    <w:rPr>
      <w:rFonts w:ascii="Calibri" w:eastAsia="Calibri" w:hAnsi="Calibri" w:cs="Calibri"/>
      <w:i/>
      <w:sz w:val="22"/>
      <w:szCs w:val="22"/>
      <w:lang w:eastAsia="en-US"/>
    </w:rPr>
  </w:style>
  <w:style w:type="character" w:customStyle="1" w:styleId="CitazioneCarattere">
    <w:name w:val="Citazione Carattere"/>
    <w:basedOn w:val="Carpredefinitoparagrafo"/>
    <w:link w:val="Citazione"/>
    <w:uiPriority w:val="29"/>
    <w:rsid w:val="00604DC8"/>
    <w:rPr>
      <w:rFonts w:ascii="Calibri" w:eastAsia="Calibri" w:hAnsi="Calibri" w:cs="Calibri"/>
      <w:i/>
      <w:sz w:val="22"/>
      <w:szCs w:val="22"/>
      <w:lang w:eastAsia="en-US"/>
    </w:rPr>
  </w:style>
  <w:style w:type="paragraph" w:styleId="Citazioneintensa">
    <w:name w:val="Intense Quote"/>
    <w:basedOn w:val="Normale"/>
    <w:next w:val="Normale"/>
    <w:link w:val="CitazioneintensaCarattere"/>
    <w:uiPriority w:val="30"/>
    <w:qFormat/>
    <w:rsid w:val="00604DC8"/>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cs="Calibri"/>
      <w:i/>
      <w:sz w:val="22"/>
      <w:szCs w:val="22"/>
      <w:lang w:eastAsia="en-US"/>
    </w:rPr>
  </w:style>
  <w:style w:type="character" w:customStyle="1" w:styleId="CitazioneintensaCarattere">
    <w:name w:val="Citazione intensa Carattere"/>
    <w:basedOn w:val="Carpredefinitoparagrafo"/>
    <w:link w:val="Citazioneintensa"/>
    <w:uiPriority w:val="30"/>
    <w:rsid w:val="00604DC8"/>
    <w:rPr>
      <w:rFonts w:ascii="Calibri" w:eastAsia="Calibri" w:hAnsi="Calibri" w:cs="Calibri"/>
      <w:i/>
      <w:sz w:val="22"/>
      <w:szCs w:val="22"/>
      <w:shd w:val="clear" w:color="auto" w:fill="F2F2F2"/>
      <w:lang w:eastAsia="en-US"/>
    </w:rPr>
  </w:style>
  <w:style w:type="character" w:customStyle="1" w:styleId="FooterChar">
    <w:name w:val="Footer Char"/>
    <w:basedOn w:val="Carpredefinitoparagrafo"/>
    <w:uiPriority w:val="99"/>
    <w:rsid w:val="00604DC8"/>
  </w:style>
  <w:style w:type="paragraph" w:styleId="Didascalia">
    <w:name w:val="caption"/>
    <w:basedOn w:val="Normale"/>
    <w:next w:val="Normale"/>
    <w:uiPriority w:val="35"/>
    <w:semiHidden/>
    <w:unhideWhenUsed/>
    <w:qFormat/>
    <w:rsid w:val="00604DC8"/>
    <w:pPr>
      <w:widowControl w:val="0"/>
      <w:spacing w:line="276" w:lineRule="auto"/>
    </w:pPr>
    <w:rPr>
      <w:rFonts w:ascii="Calibri" w:eastAsia="Calibri" w:hAnsi="Calibri" w:cs="Calibri"/>
      <w:b/>
      <w:bCs/>
      <w:color w:val="4F81BD" w:themeColor="accent1"/>
      <w:sz w:val="18"/>
      <w:szCs w:val="18"/>
      <w:lang w:eastAsia="en-US"/>
    </w:rPr>
  </w:style>
  <w:style w:type="table" w:customStyle="1" w:styleId="Grigliatabellachiara1">
    <w:name w:val="Griglia tabella chiara1"/>
    <w:basedOn w:val="Tabellanormale"/>
    <w:uiPriority w:val="59"/>
    <w:rsid w:val="00604DC8"/>
    <w:pPr>
      <w:widowControl w:val="0"/>
    </w:pPr>
    <w:rPr>
      <w:rFonts w:asciiTheme="minorHAnsi" w:eastAsiaTheme="minorHAnsi" w:hAnsiTheme="minorHAnsi" w:cstheme="minorBidi"/>
      <w:sz w:val="22"/>
      <w:szCs w:val="22"/>
      <w:lang w:val="en-US"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rsid w:val="00604DC8"/>
    <w:pPr>
      <w:widowControl w:val="0"/>
    </w:pPr>
    <w:rPr>
      <w:rFonts w:asciiTheme="minorHAnsi" w:eastAsiaTheme="minorHAnsi" w:hAnsiTheme="minorHAnsi" w:cstheme="minorBidi"/>
      <w:sz w:val="22"/>
      <w:szCs w:val="22"/>
      <w:lang w:val="en-US"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rsid w:val="00604DC8"/>
    <w:pPr>
      <w:widowControl w:val="0"/>
    </w:pPr>
    <w:rPr>
      <w:rFonts w:asciiTheme="minorHAnsi" w:eastAsiaTheme="minorHAnsi" w:hAnsiTheme="minorHAnsi" w:cstheme="minorBidi"/>
      <w:sz w:val="22"/>
      <w:szCs w:val="22"/>
      <w:lang w:val="en-US"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lagriglia1chiara-colore11">
    <w:name w:val="Tabella griglia 1 chiara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Tabellagriglia1chiara-colore21">
    <w:name w:val="Tabella griglia 1 chiara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Tabellagriglia1chiara-colore31">
    <w:name w:val="Tabella griglia 1 chiara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Tabellagriglia1chiara-colore41">
    <w:name w:val="Tabella griglia 1 chiara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Tabellagriglia1chiara-colore51">
    <w:name w:val="Tabella griglia 1 chiara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Tabellagriglia1chiara-colore61">
    <w:name w:val="Tabella griglia 1 chiara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lagriglia2">
    <w:name w:val="Grid Table 2"/>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ellagriglia2-colore11">
    <w:name w:val="Tabella griglia 2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Tabellagriglia2-colore21">
    <w:name w:val="Tabella griglia 2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Tabellagriglia2-colore31">
    <w:name w:val="Tabella griglia 2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Tabellagriglia2-colore41">
    <w:name w:val="Tabella griglia 2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Tabellagriglia2-colore51">
    <w:name w:val="Tabella griglia 2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Tabellagriglia2-colore61">
    <w:name w:val="Tabella griglia 2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ellagriglia3-colore11">
    <w:name w:val="Tabella griglia 3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Tabellagriglia3-colore21">
    <w:name w:val="Tabella griglia 3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Tabellagriglia3-colore31">
    <w:name w:val="Tabella griglia 3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Tabellagriglia3-colore41">
    <w:name w:val="Tabella griglia 3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Tabellagriglia3-colore51">
    <w:name w:val="Tabella griglia 3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Tabellagriglia3-colore61">
    <w:name w:val="Tabella griglia 3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0">
    <w:name w:val="Grid Table 4 Accent 10"/>
    <w:basedOn w:val="Tabellanormale"/>
    <w:uiPriority w:val="5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Tabellagriglia4-colore21">
    <w:name w:val="Tabella griglia 4 - colore 21"/>
    <w:basedOn w:val="Tabellanormale"/>
    <w:uiPriority w:val="5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Tabellagriglia4-colore31">
    <w:name w:val="Tabella griglia 4 - colore 31"/>
    <w:basedOn w:val="Tabellanormale"/>
    <w:uiPriority w:val="5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Tabellagriglia4-colore41">
    <w:name w:val="Tabella griglia 4 - colore 41"/>
    <w:basedOn w:val="Tabellanormale"/>
    <w:uiPriority w:val="5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Tabellagriglia4-colore51">
    <w:name w:val="Tabella griglia 4 - colore 51"/>
    <w:basedOn w:val="Tabellanormale"/>
    <w:uiPriority w:val="5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Tabellagriglia4-colore61">
    <w:name w:val="Tabella griglia 4 - colore 61"/>
    <w:basedOn w:val="Tabellanormale"/>
    <w:uiPriority w:val="5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ellagriglia5scura-colore11">
    <w:name w:val="Tabella griglia 5 scura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Tabellagriglia5scura-colore21">
    <w:name w:val="Tabella griglia 5 scura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Tabellagriglia5scura-colore31">
    <w:name w:val="Tabella griglia 5 scura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Tabellagriglia5scura-colore41">
    <w:name w:val="Tabella griglia 5 scura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Tabellagriglia5scura-colore51">
    <w:name w:val="Tabella griglia 5 scura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Tabellagriglia5scura-colore61">
    <w:name w:val="Tabella griglia 5 scura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Tabellagriglia6acolori-colore11">
    <w:name w:val="Tabella griglia 6 a colori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Tabellagriglia6acolori-colore21">
    <w:name w:val="Tabella griglia 6 a colori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Tabellagriglia6acolori-colore31">
    <w:name w:val="Tabella griglia 6 a colori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Tabellagriglia6acolori-colore41">
    <w:name w:val="Tabella griglia 6 a colori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Tabellagriglia6acolori-colore51">
    <w:name w:val="Tabella griglia 6 a colori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Tabellagriglia6acolori-colore61">
    <w:name w:val="Tabella griglia 6 a colori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Tabellagriglia7acolori-colore11">
    <w:name w:val="Tabella griglia 7 a colori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Tabellagriglia7acolori-colore21">
    <w:name w:val="Tabella griglia 7 a colori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Tabellagriglia7acolori-colore31">
    <w:name w:val="Tabella griglia 7 a colori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Tabellagriglia7acolori-colore41">
    <w:name w:val="Tabella griglia 7 a colori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Tabellagriglia7acolori-colore51">
    <w:name w:val="Tabella griglia 7 a colori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Tabellagriglia7acolori-colore61">
    <w:name w:val="Tabella griglia 7 a colori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Tabellaelenco1chiara-colore11">
    <w:name w:val="Tabella elenco 1 chiara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Tabellaelenco1chiara-colore21">
    <w:name w:val="Tabella elenco 1 chiara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Tabellaelenco1chiara-colore31">
    <w:name w:val="Tabella elenco 1 chiara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Tabellaelenco1chiara-colore41">
    <w:name w:val="Tabella elenco 1 chiara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Tabellaelenco1chiara-colore51">
    <w:name w:val="Tabella elenco 1 chiara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Tabellaelenco1chiara-colore61">
    <w:name w:val="Tabella elenco 1 chiara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aelenco2">
    <w:name w:val="List Table 2"/>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0">
    <w:name w:val="List Table 2 Accent 10"/>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Tabellaelenco2-colore21">
    <w:name w:val="Tabella elenco 2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Tabellaelenco2-colore31">
    <w:name w:val="Tabella elenco 2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Tabellaelenco2-colore41">
    <w:name w:val="Tabella elenco 2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0">
    <w:name w:val="List Table 2 Accent 50"/>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Tabellaelenco2-colore61">
    <w:name w:val="Tabella elenco 2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laelenco3-colore11">
    <w:name w:val="Tabella elenco 3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Tabellaelenco3-colore21">
    <w:name w:val="Tabella elenco 3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Tabellaelenco3-colore31">
    <w:name w:val="Tabella elenco 3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Tabellaelenco3-colore41">
    <w:name w:val="Tabella elenco 3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Tabellaelenco3-colore51">
    <w:name w:val="Tabella elenco 3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Tabellaelenco3-colore61">
    <w:name w:val="Tabella elenco 3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ellaelenco4-colore11">
    <w:name w:val="Tabella elenco 4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Tabellaelenco4-colore21">
    <w:name w:val="Tabella elenco 4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Tabellaelenco4-colore31">
    <w:name w:val="Tabella elenco 4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Tabellaelenco4-colore41">
    <w:name w:val="Tabella elenco 4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Tabellaelenco4-colore51">
    <w:name w:val="Tabella elenco 4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Tabellaelenco4-colore61">
    <w:name w:val="Tabella elenco 4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Tabellaelenco5scura-colore11">
    <w:name w:val="Tabella elenco 5 scura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Tabellaelenco5scura-colore21">
    <w:name w:val="Tabella elenco 5 scura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Tabellaelenco5scura-colore31">
    <w:name w:val="Tabella elenco 5 scura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Tabellaelenco5scura-colore41">
    <w:name w:val="Tabella elenco 5 scura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Tabellaelenco5scura-colore51">
    <w:name w:val="Tabella elenco 5 scura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Tabellaelenco5scura-colore61">
    <w:name w:val="Tabella elenco 5 scura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Tabellaelenco6acolori-colore11">
    <w:name w:val="Tabella elenco 6 a colori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Tabellaelenco6acolori-colore21">
    <w:name w:val="Tabella elenco 6 a colori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Tabellaelenco6acolori-colore31">
    <w:name w:val="Tabella elenco 6 a colori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Tabellaelenco6acolori-colore41">
    <w:name w:val="Tabella elenco 6 a colori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Tabellaelenco6acolori-colore51">
    <w:name w:val="Tabella elenco 6 a colori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Tabellaelenco6acolori-colore61">
    <w:name w:val="Tabella elenco 6 a colori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Tabellaelenco7acolori-colore11">
    <w:name w:val="Tabella elenco 7 a colori - colore 1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Tabellaelenco7acolori-colore21">
    <w:name w:val="Tabella elenco 7 a colori - colore 2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Tabellaelenco7acolori-colore31">
    <w:name w:val="Tabella elenco 7 a colori - colore 3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Tabellaelenco7acolori-colore41">
    <w:name w:val="Tabella elenco 7 a colori - colore 4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Tabellaelenco7acolori-colore51">
    <w:name w:val="Tabella elenco 7 a colori - colore 5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Tabellaelenco7acolori-colore61">
    <w:name w:val="Tabella elenco 7 a colori - colore 6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sid w:val="00604DC8"/>
    <w:pPr>
      <w:widowControl w:val="0"/>
    </w:pPr>
    <w:rPr>
      <w:rFonts w:asciiTheme="minorHAnsi" w:eastAsiaTheme="minorHAnsi" w:hAnsiTheme="minorHAnsi" w:cstheme="minorBidi"/>
      <w:color w:val="404040"/>
      <w:sz w:val="22"/>
      <w:szCs w:val="22"/>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rsid w:val="00604DC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Sommario3">
    <w:name w:val="toc 3"/>
    <w:basedOn w:val="Normale"/>
    <w:next w:val="Normale"/>
    <w:uiPriority w:val="39"/>
    <w:unhideWhenUsed/>
    <w:rsid w:val="00604DC8"/>
    <w:pPr>
      <w:widowControl w:val="0"/>
      <w:spacing w:after="57"/>
      <w:ind w:left="567"/>
    </w:pPr>
    <w:rPr>
      <w:rFonts w:ascii="Calibri" w:eastAsia="Calibri" w:hAnsi="Calibri" w:cs="Calibri"/>
      <w:sz w:val="22"/>
      <w:szCs w:val="22"/>
      <w:lang w:eastAsia="en-US"/>
    </w:rPr>
  </w:style>
  <w:style w:type="paragraph" w:styleId="Sommario4">
    <w:name w:val="toc 4"/>
    <w:basedOn w:val="Normale"/>
    <w:next w:val="Normale"/>
    <w:uiPriority w:val="39"/>
    <w:unhideWhenUsed/>
    <w:rsid w:val="00604DC8"/>
    <w:pPr>
      <w:widowControl w:val="0"/>
      <w:spacing w:after="57"/>
      <w:ind w:left="850"/>
    </w:pPr>
    <w:rPr>
      <w:rFonts w:ascii="Calibri" w:eastAsia="Calibri" w:hAnsi="Calibri" w:cs="Calibri"/>
      <w:sz w:val="22"/>
      <w:szCs w:val="22"/>
      <w:lang w:eastAsia="en-US"/>
    </w:rPr>
  </w:style>
  <w:style w:type="paragraph" w:styleId="Sommario5">
    <w:name w:val="toc 5"/>
    <w:basedOn w:val="Normale"/>
    <w:next w:val="Normale"/>
    <w:uiPriority w:val="39"/>
    <w:unhideWhenUsed/>
    <w:rsid w:val="00604DC8"/>
    <w:pPr>
      <w:widowControl w:val="0"/>
      <w:spacing w:after="57"/>
      <w:ind w:left="1134"/>
    </w:pPr>
    <w:rPr>
      <w:rFonts w:ascii="Calibri" w:eastAsia="Calibri" w:hAnsi="Calibri" w:cs="Calibri"/>
      <w:sz w:val="22"/>
      <w:szCs w:val="22"/>
      <w:lang w:eastAsia="en-US"/>
    </w:rPr>
  </w:style>
  <w:style w:type="paragraph" w:styleId="Sommario6">
    <w:name w:val="toc 6"/>
    <w:basedOn w:val="Normale"/>
    <w:next w:val="Normale"/>
    <w:uiPriority w:val="39"/>
    <w:unhideWhenUsed/>
    <w:rsid w:val="00604DC8"/>
    <w:pPr>
      <w:widowControl w:val="0"/>
      <w:spacing w:after="57"/>
      <w:ind w:left="1417"/>
    </w:pPr>
    <w:rPr>
      <w:rFonts w:ascii="Calibri" w:eastAsia="Calibri" w:hAnsi="Calibri" w:cs="Calibri"/>
      <w:sz w:val="22"/>
      <w:szCs w:val="22"/>
      <w:lang w:eastAsia="en-US"/>
    </w:rPr>
  </w:style>
  <w:style w:type="paragraph" w:styleId="Sommario7">
    <w:name w:val="toc 7"/>
    <w:basedOn w:val="Normale"/>
    <w:next w:val="Normale"/>
    <w:uiPriority w:val="39"/>
    <w:unhideWhenUsed/>
    <w:rsid w:val="00604DC8"/>
    <w:pPr>
      <w:widowControl w:val="0"/>
      <w:spacing w:after="57"/>
      <w:ind w:left="1701"/>
    </w:pPr>
    <w:rPr>
      <w:rFonts w:ascii="Calibri" w:eastAsia="Calibri" w:hAnsi="Calibri" w:cs="Calibri"/>
      <w:sz w:val="22"/>
      <w:szCs w:val="22"/>
      <w:lang w:eastAsia="en-US"/>
    </w:rPr>
  </w:style>
  <w:style w:type="paragraph" w:styleId="Sommario8">
    <w:name w:val="toc 8"/>
    <w:basedOn w:val="Normale"/>
    <w:next w:val="Normale"/>
    <w:uiPriority w:val="39"/>
    <w:unhideWhenUsed/>
    <w:rsid w:val="00604DC8"/>
    <w:pPr>
      <w:widowControl w:val="0"/>
      <w:spacing w:after="57"/>
      <w:ind w:left="1984"/>
    </w:pPr>
    <w:rPr>
      <w:rFonts w:ascii="Calibri" w:eastAsia="Calibri" w:hAnsi="Calibri" w:cs="Calibri"/>
      <w:sz w:val="22"/>
      <w:szCs w:val="22"/>
      <w:lang w:eastAsia="en-US"/>
    </w:rPr>
  </w:style>
  <w:style w:type="paragraph" w:styleId="Sommario9">
    <w:name w:val="toc 9"/>
    <w:basedOn w:val="Normale"/>
    <w:next w:val="Normale"/>
    <w:uiPriority w:val="39"/>
    <w:unhideWhenUsed/>
    <w:rsid w:val="00604DC8"/>
    <w:pPr>
      <w:widowControl w:val="0"/>
      <w:spacing w:after="57"/>
      <w:ind w:left="2268"/>
    </w:pPr>
    <w:rPr>
      <w:rFonts w:ascii="Calibri" w:eastAsia="Calibri" w:hAnsi="Calibri" w:cs="Calibri"/>
      <w:sz w:val="22"/>
      <w:szCs w:val="22"/>
      <w:lang w:eastAsia="en-US"/>
    </w:rPr>
  </w:style>
  <w:style w:type="paragraph" w:styleId="Titolosommario">
    <w:name w:val="TOC Heading"/>
    <w:uiPriority w:val="39"/>
    <w:unhideWhenUsed/>
    <w:rsid w:val="00604DC8"/>
    <w:pPr>
      <w:widowControl w:val="0"/>
    </w:pPr>
    <w:rPr>
      <w:rFonts w:asciiTheme="minorHAnsi" w:eastAsiaTheme="minorHAnsi" w:hAnsiTheme="minorHAnsi" w:cstheme="minorBidi"/>
      <w:sz w:val="22"/>
      <w:szCs w:val="22"/>
      <w:lang w:val="en-US" w:eastAsia="en-US"/>
    </w:rPr>
  </w:style>
  <w:style w:type="paragraph" w:styleId="Indicedellefigure">
    <w:name w:val="table of figures"/>
    <w:basedOn w:val="Normale"/>
    <w:next w:val="Normale"/>
    <w:uiPriority w:val="99"/>
    <w:unhideWhenUsed/>
    <w:rsid w:val="00604DC8"/>
    <w:pPr>
      <w:widowControl w:val="0"/>
    </w:pPr>
    <w:rPr>
      <w:rFonts w:ascii="Calibri" w:eastAsia="Calibri" w:hAnsi="Calibri" w:cs="Calibri"/>
      <w:sz w:val="22"/>
      <w:szCs w:val="22"/>
      <w:lang w:eastAsia="en-US"/>
    </w:rPr>
  </w:style>
  <w:style w:type="table" w:customStyle="1" w:styleId="NormalTable01">
    <w:name w:val="Normal Table01"/>
    <w:uiPriority w:val="2"/>
    <w:semiHidden/>
    <w:unhideWhenUsed/>
    <w:qFormat/>
    <w:rsid w:val="00604D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1"/>
    <w:qFormat/>
    <w:rsid w:val="00604DC8"/>
    <w:pPr>
      <w:widowControl w:val="0"/>
      <w:spacing w:before="2"/>
      <w:ind w:left="135"/>
    </w:pPr>
    <w:rPr>
      <w:rFonts w:ascii="Calibri" w:eastAsia="Calibri" w:hAnsi="Calibri" w:cs="Calibri"/>
      <w:b/>
      <w:bCs/>
      <w:lang w:eastAsia="en-US"/>
    </w:rPr>
  </w:style>
  <w:style w:type="paragraph" w:styleId="Sommario2">
    <w:name w:val="toc 2"/>
    <w:basedOn w:val="Normale"/>
    <w:uiPriority w:val="1"/>
    <w:qFormat/>
    <w:rsid w:val="00604DC8"/>
    <w:pPr>
      <w:widowControl w:val="0"/>
      <w:spacing w:line="242" w:lineRule="exact"/>
      <w:ind w:left="355"/>
    </w:pPr>
    <w:rPr>
      <w:rFonts w:ascii="Calibri" w:eastAsia="Calibri" w:hAnsi="Calibri" w:cs="Calibri"/>
      <w:b/>
      <w:bCs/>
      <w:sz w:val="20"/>
      <w:szCs w:val="20"/>
      <w:lang w:eastAsia="en-US"/>
    </w:rPr>
  </w:style>
  <w:style w:type="paragraph" w:styleId="Corpotesto">
    <w:name w:val="Body Text"/>
    <w:basedOn w:val="Normale"/>
    <w:link w:val="CorpotestoCarattere"/>
    <w:uiPriority w:val="1"/>
    <w:qFormat/>
    <w:rsid w:val="00604DC8"/>
    <w:pPr>
      <w:widowControl w:val="0"/>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604DC8"/>
    <w:rPr>
      <w:rFonts w:ascii="Calibri" w:eastAsia="Calibri" w:hAnsi="Calibri" w:cs="Calibri"/>
      <w:lang w:eastAsia="en-US"/>
    </w:rPr>
  </w:style>
  <w:style w:type="character" w:customStyle="1" w:styleId="TitoloCarattere1">
    <w:name w:val="Titolo Carattere1"/>
    <w:basedOn w:val="Carpredefinitoparagrafo"/>
    <w:uiPriority w:val="10"/>
    <w:rsid w:val="00604DC8"/>
    <w:rPr>
      <w:rFonts w:asciiTheme="majorHAnsi" w:eastAsiaTheme="majorEastAsia" w:hAnsiTheme="majorHAnsi" w:cstheme="majorBidi"/>
      <w:spacing w:val="-10"/>
      <w:kern w:val="28"/>
      <w:sz w:val="56"/>
      <w:szCs w:val="56"/>
      <w:lang w:eastAsia="it-IT"/>
    </w:rPr>
  </w:style>
  <w:style w:type="paragraph" w:customStyle="1" w:styleId="TableParagraph">
    <w:name w:val="Table Paragraph"/>
    <w:basedOn w:val="Normale"/>
    <w:uiPriority w:val="1"/>
    <w:qFormat/>
    <w:rsid w:val="00604DC8"/>
    <w:pPr>
      <w:widowControl w:val="0"/>
    </w:pPr>
    <w:rPr>
      <w:rFonts w:ascii="Calibri" w:eastAsia="Calibri" w:hAnsi="Calibri" w:cs="Calibri"/>
      <w:sz w:val="22"/>
      <w:szCs w:val="22"/>
      <w:lang w:eastAsia="en-US"/>
    </w:rPr>
  </w:style>
  <w:style w:type="paragraph" w:customStyle="1" w:styleId="msonormal0">
    <w:name w:val="msonormal"/>
    <w:basedOn w:val="Normale"/>
    <w:rsid w:val="00604DC8"/>
    <w:pPr>
      <w:spacing w:before="100" w:beforeAutospacing="1" w:after="100" w:afterAutospacing="1"/>
    </w:pPr>
    <w:rPr>
      <w:rFonts w:eastAsiaTheme="minorEastAsia"/>
    </w:rPr>
  </w:style>
  <w:style w:type="character" w:styleId="Numeropagina">
    <w:name w:val="page number"/>
    <w:basedOn w:val="Carpredefinitoparagrafo"/>
    <w:uiPriority w:val="99"/>
    <w:rsid w:val="00604DC8"/>
  </w:style>
  <w:style w:type="character" w:customStyle="1" w:styleId="scxw122377483">
    <w:name w:val="scxw122377483"/>
    <w:basedOn w:val="Carpredefinitoparagrafo"/>
    <w:rsid w:val="00B6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1046">
      <w:bodyDiv w:val="1"/>
      <w:marLeft w:val="0"/>
      <w:marRight w:val="0"/>
      <w:marTop w:val="0"/>
      <w:marBottom w:val="0"/>
      <w:divBdr>
        <w:top w:val="none" w:sz="0" w:space="0" w:color="auto"/>
        <w:left w:val="none" w:sz="0" w:space="0" w:color="auto"/>
        <w:bottom w:val="none" w:sz="0" w:space="0" w:color="auto"/>
        <w:right w:val="none" w:sz="0" w:space="0" w:color="auto"/>
      </w:divBdr>
      <w:divsChild>
        <w:div w:id="81681521">
          <w:marLeft w:val="0"/>
          <w:marRight w:val="0"/>
          <w:marTop w:val="0"/>
          <w:marBottom w:val="0"/>
          <w:divBdr>
            <w:top w:val="none" w:sz="0" w:space="0" w:color="auto"/>
            <w:left w:val="none" w:sz="0" w:space="0" w:color="auto"/>
            <w:bottom w:val="none" w:sz="0" w:space="0" w:color="auto"/>
            <w:right w:val="none" w:sz="0" w:space="0" w:color="auto"/>
          </w:divBdr>
        </w:div>
        <w:div w:id="892889674">
          <w:marLeft w:val="0"/>
          <w:marRight w:val="0"/>
          <w:marTop w:val="0"/>
          <w:marBottom w:val="0"/>
          <w:divBdr>
            <w:top w:val="none" w:sz="0" w:space="0" w:color="auto"/>
            <w:left w:val="none" w:sz="0" w:space="0" w:color="auto"/>
            <w:bottom w:val="none" w:sz="0" w:space="0" w:color="auto"/>
            <w:right w:val="none" w:sz="0" w:space="0" w:color="auto"/>
          </w:divBdr>
        </w:div>
        <w:div w:id="899483896">
          <w:marLeft w:val="0"/>
          <w:marRight w:val="0"/>
          <w:marTop w:val="0"/>
          <w:marBottom w:val="0"/>
          <w:divBdr>
            <w:top w:val="none" w:sz="0" w:space="0" w:color="auto"/>
            <w:left w:val="none" w:sz="0" w:space="0" w:color="auto"/>
            <w:bottom w:val="none" w:sz="0" w:space="0" w:color="auto"/>
            <w:right w:val="none" w:sz="0" w:space="0" w:color="auto"/>
          </w:divBdr>
        </w:div>
        <w:div w:id="1595896938">
          <w:marLeft w:val="0"/>
          <w:marRight w:val="0"/>
          <w:marTop w:val="0"/>
          <w:marBottom w:val="0"/>
          <w:divBdr>
            <w:top w:val="none" w:sz="0" w:space="0" w:color="auto"/>
            <w:left w:val="none" w:sz="0" w:space="0" w:color="auto"/>
            <w:bottom w:val="none" w:sz="0" w:space="0" w:color="auto"/>
            <w:right w:val="none" w:sz="0" w:space="0" w:color="auto"/>
          </w:divBdr>
        </w:div>
        <w:div w:id="1779060157">
          <w:marLeft w:val="0"/>
          <w:marRight w:val="0"/>
          <w:marTop w:val="0"/>
          <w:marBottom w:val="0"/>
          <w:divBdr>
            <w:top w:val="none" w:sz="0" w:space="0" w:color="auto"/>
            <w:left w:val="none" w:sz="0" w:space="0" w:color="auto"/>
            <w:bottom w:val="none" w:sz="0" w:space="0" w:color="auto"/>
            <w:right w:val="none" w:sz="0" w:space="0" w:color="auto"/>
          </w:divBdr>
        </w:div>
        <w:div w:id="1821388556">
          <w:marLeft w:val="0"/>
          <w:marRight w:val="0"/>
          <w:marTop w:val="0"/>
          <w:marBottom w:val="0"/>
          <w:divBdr>
            <w:top w:val="none" w:sz="0" w:space="0" w:color="auto"/>
            <w:left w:val="none" w:sz="0" w:space="0" w:color="auto"/>
            <w:bottom w:val="none" w:sz="0" w:space="0" w:color="auto"/>
            <w:right w:val="none" w:sz="0" w:space="0" w:color="auto"/>
          </w:divBdr>
        </w:div>
      </w:divsChild>
    </w:div>
    <w:div w:id="144823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foCert Tinexta 2019">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7c1016a-fa6f-49f8-bef4-c2631a1e40be" ContentTypeId="0x0101007A4C92E5CCA2C94B8A65E76B38866568" PreviousValue="false"/>
</file>

<file path=customXml/item2.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acad85d8-aa3a-4419-af39-fa5519204b5b</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Safe LTA</TermName>
          <TermId xmlns="http://schemas.microsoft.com/office/infopath/2007/PartnerControls">a2015c07-32f7-4dcd-97ad-9eee84dd51e6</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Safe LTA</TermName>
          <TermId xmlns="http://schemas.microsoft.com/office/infopath/2007/PartnerControls">4ba56083-8b01-4bb8-9e70-8394d9dfd832</TermId>
        </TermInfo>
      </Terms>
    </k5ff76b86e274f169c645c1a615e8fb3>
    <TaxCatchAll xmlns="e4663eb1-2990-4ecf-840e-40968f635680">
      <Value>47</Value>
      <Value>368</Value>
      <Value>366</Value>
      <Value>365</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893ac70f-0bcc-44bc-b1aa-9f84cda0040d</TermId>
        </TermInfo>
      </Terms>
    </of331fae9d36499d8af31fde80f5b5ae>
    <TaxCatchAllLabel xmlns="e4663eb1-2990-4ecf-840e-40968f635680" xsi:nil="true"/>
    <lcf76f155ced4ddcb4097134ff3c332f xmlns="597c9089-3c42-4efd-aca8-de1774d35a5b">
      <Terms xmlns="http://schemas.microsoft.com/office/infopath/2007/PartnerControls"/>
    </lcf76f155ced4ddcb4097134ff3c332f>
    <ServePer xmlns="3e1795d0-d07f-4343-b090-91c98013ca6f">configurazione ambiente Safe LTA (SELF PROVISIONING)</ServePer>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sOt7MHC63DM8qN4UuhJa4JQJpFw==">AMUW2mXt7lXCbNxASz6j3s8aRoqgBYm3DGhxvscwIr+uL+yZNrZGA4TR0YplkLeY89w7vSC1FTnf/w9m7gdILpmOEC+rPx+uzZuBBhIBPPda/pf+rstb2Vo=</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0F9E27E9F0E3D546908036C36FF47F87" ma:contentTypeVersion="116" ma:contentTypeDescription="" ma:contentTypeScope="" ma:versionID="73ff969ba806d17fdd1d1166f1e2f7b1">
  <xsd:schema xmlns:xsd="http://www.w3.org/2001/XMLSchema" xmlns:xs="http://www.w3.org/2001/XMLSchema" xmlns:p="http://schemas.microsoft.com/office/2006/metadata/properties" xmlns:ns2="e4663eb1-2990-4ecf-840e-40968f635680" xmlns:ns3="3e1795d0-d07f-4343-b090-91c98013ca6f" xmlns:ns4="597c9089-3c42-4efd-aca8-de1774d35a5b" targetNamespace="http://schemas.microsoft.com/office/2006/metadata/properties" ma:root="true" ma:fieldsID="0c74cd41d0ce2b22bbe71884f1221fda" ns2:_="" ns3:_="" ns4:_="">
    <xsd:import namespace="e4663eb1-2990-4ecf-840e-40968f635680"/>
    <xsd:import namespace="3e1795d0-d07f-4343-b090-91c98013ca6f"/>
    <xsd:import namespace="597c9089-3c42-4efd-aca8-de1774d35a5b"/>
    <xsd:element name="properties">
      <xsd:complexType>
        <xsd:sequence>
          <xsd:element name="documentManagement">
            <xsd:complexType>
              <xsd:all>
                <xsd:element ref="ns3:ServePer" minOccurs="0"/>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readOnly="false"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readOnly="false"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fals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readOnly="false"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readOnly="fals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95d0-d07f-4343-b090-91c98013ca6f" elementFormDefault="qualified">
    <xsd:import namespace="http://schemas.microsoft.com/office/2006/documentManagement/types"/>
    <xsd:import namespace="http://schemas.microsoft.com/office/infopath/2007/PartnerControls"/>
    <xsd:element name="ServePer" ma:index="6" nillable="true" ma:displayName="A cosa serve" ma:default="versioni precedenti " ma:format="Dropdown" ma:internalName="A_x0020_cosa_x0020_serv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9089-3c42-4efd-aca8-de1774d35a5b"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c1016a-fa6f-49f8-bef4-c2631a1e4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D2867-81EE-41CC-8756-394FB2EE43ED}">
  <ds:schemaRefs>
    <ds:schemaRef ds:uri="Microsoft.SharePoint.Taxonomy.ContentTypeSync"/>
  </ds:schemaRefs>
</ds:datastoreItem>
</file>

<file path=customXml/itemProps2.xml><?xml version="1.0" encoding="utf-8"?>
<ds:datastoreItem xmlns:ds="http://schemas.openxmlformats.org/officeDocument/2006/customXml" ds:itemID="{20223173-1834-47BC-AA3B-FCA9E75044D5}">
  <ds:schemaRefs>
    <ds:schemaRef ds:uri="http://schemas.microsoft.com/office/2006/metadata/properties"/>
    <ds:schemaRef ds:uri="http://schemas.microsoft.com/office/infopath/2007/PartnerControls"/>
    <ds:schemaRef ds:uri="e4663eb1-2990-4ecf-840e-40968f635680"/>
    <ds:schemaRef ds:uri="597c9089-3c42-4efd-aca8-de1774d35a5b"/>
    <ds:schemaRef ds:uri="3e1795d0-d07f-4343-b090-91c98013ca6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C1F85A9-AB1E-4D65-B6E2-3DF486D8C65A}">
  <ds:schemaRefs>
    <ds:schemaRef ds:uri="http://schemas.openxmlformats.org/officeDocument/2006/bibliography"/>
  </ds:schemaRefs>
</ds:datastoreItem>
</file>

<file path=customXml/itemProps5.xml><?xml version="1.0" encoding="utf-8"?>
<ds:datastoreItem xmlns:ds="http://schemas.openxmlformats.org/officeDocument/2006/customXml" ds:itemID="{7F326433-B082-4FBA-BEC1-FA1A96FE1057}"/>
</file>

<file path=customXml/itemProps6.xml><?xml version="1.0" encoding="utf-8"?>
<ds:datastoreItem xmlns:ds="http://schemas.openxmlformats.org/officeDocument/2006/customXml" ds:itemID="{9564A2B7-ADC1-4CA0-97A9-2A3C078A9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2924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SUBMISSION-AGREEMENT_configuration_byInfoCert_SAFELTA_internationaL</dc:title>
  <dc:subject/>
  <dc:creator>Laura Gai</dc:creator>
  <cp:keywords/>
  <cp:lastModifiedBy>Claudia Guerrieri</cp:lastModifiedBy>
  <cp:revision>7</cp:revision>
  <dcterms:created xsi:type="dcterms:W3CDTF">2024-01-10T16:42:00Z</dcterms:created>
  <dcterms:modified xsi:type="dcterms:W3CDTF">2024-01-10T16:43:00Z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0x0101007A4C92E5CCA2C94B8A65E76B38866568000F9E27E9F0E3D546908036C36FF47F87</vt:lpwstr>
  </property>
  <property fmtid="{D5CDD505-2E9C-101B-9397-08002B2CF9AE}" pid="3" name="Service1">
    <vt:lpwstr>366;#Safe LTA|4ba56083-8b01-4bb8-9e70-8394d9dfd832</vt:lpwstr>
  </property>
  <property fmtid="{D5CDD505-2E9C-101B-9397-08002B2CF9AE}" pid="4" name="Tipo Documento Marketing">
    <vt:lpwstr>47;#Template|acad85d8-aa3a-4419-af39-fa5519204b5b</vt:lpwstr>
  </property>
  <property fmtid="{D5CDD505-2E9C-101B-9397-08002B2CF9AE}" pid="5" name="Anno">
    <vt:lpwstr>368;#2024|893ac70f-0bcc-44bc-b1aa-9f84cda0040d</vt:lpwstr>
  </property>
  <property fmtid="{D5CDD505-2E9C-101B-9397-08002B2CF9AE}" pid="6" name="Brand">
    <vt:lpwstr>365;#Safe LTA|a2015c07-32f7-4dcd-97ad-9eee84dd51e6</vt:lpwstr>
  </property>
  <property fmtid="{D5CDD505-2E9C-101B-9397-08002B2CF9AE}" pid="7" name="SharedWithUsers">
    <vt:lpwstr>360;#Paola Di Fisco;#616;#Andrea Feliziani</vt:lpwstr>
  </property>
  <property fmtid="{D5CDD505-2E9C-101B-9397-08002B2CF9AE}" pid="8" name="MediaServiceImageTags">
    <vt:lpwstr/>
  </property>
  <property fmtid="{D5CDD505-2E9C-101B-9397-08002B2CF9AE}" pid="9" name="lcf76f155ced4ddcb4097134ff3c332f">
    <vt:lpwstr/>
  </property>
  <property fmtid="{D5CDD505-2E9C-101B-9397-08002B2CF9AE}" pid="10" name="Order">
    <vt:r8>31000</vt:r8>
  </property>
  <property fmtid="{D5CDD505-2E9C-101B-9397-08002B2CF9AE}" pid="11" name="URL">
    <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